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F090" w14:textId="1C0CD578" w:rsidR="007646A7" w:rsidRDefault="00B2263B" w:rsidP="0005417E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</w:rPr>
      </w:pPr>
      <w:r w:rsidRPr="00086402">
        <w:rPr>
          <w:rFonts w:asciiTheme="minorHAnsi" w:hAnsiTheme="minorHAnsi" w:cstheme="minorHAnsi"/>
          <w:b/>
          <w:bCs/>
        </w:rPr>
        <w:t xml:space="preserve">Any member of the public </w:t>
      </w:r>
      <w:r w:rsidR="00AC106A">
        <w:rPr>
          <w:rFonts w:asciiTheme="minorHAnsi" w:hAnsiTheme="minorHAnsi" w:cstheme="minorHAnsi"/>
          <w:b/>
          <w:bCs/>
        </w:rPr>
        <w:t>wishing</w:t>
      </w:r>
      <w:r w:rsidRPr="00086402">
        <w:rPr>
          <w:rFonts w:asciiTheme="minorHAnsi" w:hAnsiTheme="minorHAnsi" w:cstheme="minorHAnsi"/>
          <w:b/>
          <w:bCs/>
        </w:rPr>
        <w:t xml:space="preserve"> to sit in and listen to the meeting must register their request with the Clerk </w:t>
      </w:r>
      <w:r w:rsidR="007646A7" w:rsidRPr="00086402">
        <w:rPr>
          <w:rFonts w:asciiTheme="minorHAnsi" w:hAnsiTheme="minorHAnsi" w:cstheme="minorHAnsi"/>
          <w:b/>
          <w:bCs/>
        </w:rPr>
        <w:t xml:space="preserve">by midday on the </w:t>
      </w:r>
      <w:r w:rsidR="00AC106A">
        <w:rPr>
          <w:rFonts w:asciiTheme="minorHAnsi" w:hAnsiTheme="minorHAnsi" w:cstheme="minorHAnsi"/>
          <w:b/>
          <w:bCs/>
        </w:rPr>
        <w:t>6</w:t>
      </w:r>
      <w:r w:rsidR="00AC106A" w:rsidRPr="00AC106A">
        <w:rPr>
          <w:rFonts w:asciiTheme="minorHAnsi" w:hAnsiTheme="minorHAnsi" w:cstheme="minorHAnsi"/>
          <w:b/>
          <w:bCs/>
          <w:vertAlign w:val="superscript"/>
        </w:rPr>
        <w:t>th</w:t>
      </w:r>
      <w:r w:rsidR="00AC106A">
        <w:rPr>
          <w:rFonts w:asciiTheme="minorHAnsi" w:hAnsiTheme="minorHAnsi" w:cstheme="minorHAnsi"/>
          <w:b/>
          <w:bCs/>
        </w:rPr>
        <w:t xml:space="preserve"> September</w:t>
      </w:r>
      <w:r w:rsidR="007646A7" w:rsidRPr="00086402">
        <w:rPr>
          <w:rFonts w:asciiTheme="minorHAnsi" w:hAnsiTheme="minorHAnsi" w:cstheme="minorHAnsi"/>
          <w:b/>
          <w:bCs/>
        </w:rPr>
        <w:t>.</w:t>
      </w:r>
      <w:r w:rsidR="0005417E">
        <w:rPr>
          <w:rFonts w:asciiTheme="minorHAnsi" w:hAnsiTheme="minorHAnsi" w:cstheme="minorHAnsi"/>
          <w:b/>
          <w:bCs/>
        </w:rPr>
        <w:t xml:space="preserve">  </w:t>
      </w:r>
      <w:r w:rsidR="00AC106A">
        <w:rPr>
          <w:rFonts w:asciiTheme="minorHAnsi" w:hAnsiTheme="minorHAnsi" w:cstheme="minorHAnsi"/>
          <w:b/>
          <w:bCs/>
        </w:rPr>
        <w:t>W</w:t>
      </w:r>
      <w:r w:rsidR="0005417E">
        <w:rPr>
          <w:rFonts w:asciiTheme="minorHAnsi" w:hAnsiTheme="minorHAnsi" w:cstheme="minorHAnsi"/>
          <w:b/>
          <w:bCs/>
        </w:rPr>
        <w:t xml:space="preserve">ritten reports will be available </w:t>
      </w:r>
      <w:r w:rsidR="00AC106A">
        <w:rPr>
          <w:rFonts w:asciiTheme="minorHAnsi" w:hAnsiTheme="minorHAnsi" w:cstheme="minorHAnsi"/>
          <w:b/>
          <w:bCs/>
        </w:rPr>
        <w:t>online</w:t>
      </w:r>
      <w:r w:rsidR="0005417E">
        <w:rPr>
          <w:rFonts w:asciiTheme="minorHAnsi" w:hAnsiTheme="minorHAnsi" w:cstheme="minorHAnsi"/>
          <w:b/>
          <w:bCs/>
        </w:rPr>
        <w:t>.</w:t>
      </w:r>
    </w:p>
    <w:p w14:paraId="44FE47E3" w14:textId="77777777" w:rsidR="00506AD8" w:rsidRPr="00506AD8" w:rsidRDefault="00506AD8" w:rsidP="0005417E">
      <w:pPr>
        <w:tabs>
          <w:tab w:val="left" w:pos="426"/>
        </w:tabs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2425C7AA" w14:textId="77777777" w:rsidR="00B2263B" w:rsidRPr="00611650" w:rsidRDefault="00B2263B" w:rsidP="00AC2EDA">
      <w:pPr>
        <w:tabs>
          <w:tab w:val="left" w:pos="426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5EB7FC29" w14:textId="3A6B0110" w:rsidR="0088293B" w:rsidRPr="00086402" w:rsidRDefault="00AE0906" w:rsidP="00AC2EDA">
      <w:pPr>
        <w:tabs>
          <w:tab w:val="left" w:pos="426"/>
        </w:tabs>
        <w:rPr>
          <w:rFonts w:asciiTheme="minorHAnsi" w:hAnsiTheme="minorHAnsi" w:cstheme="minorHAnsi"/>
          <w:b/>
          <w:bCs/>
          <w:u w:val="single"/>
        </w:rPr>
      </w:pPr>
      <w:r w:rsidRPr="004B1012"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086402" w:rsidRPr="004B1012">
        <w:rPr>
          <w:rFonts w:asciiTheme="minorHAnsi" w:hAnsiTheme="minorHAnsi" w:cstheme="minorHAnsi"/>
          <w:b/>
          <w:bCs/>
          <w:sz w:val="32"/>
          <w:szCs w:val="32"/>
        </w:rPr>
        <w:t>20-0</w:t>
      </w:r>
      <w:r w:rsidR="00B46426" w:rsidRPr="004B1012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B55D53" w:rsidRPr="00086402">
        <w:rPr>
          <w:rFonts w:asciiTheme="minorHAnsi" w:hAnsiTheme="minorHAnsi" w:cstheme="minorHAnsi"/>
          <w:b/>
          <w:bCs/>
        </w:rPr>
        <w:tab/>
      </w:r>
      <w:r w:rsidR="00324610" w:rsidRPr="00086402">
        <w:rPr>
          <w:rFonts w:asciiTheme="minorHAnsi" w:hAnsiTheme="minorHAnsi" w:cstheme="minorHAnsi"/>
          <w:b/>
          <w:bCs/>
        </w:rPr>
        <w:tab/>
      </w:r>
      <w:r w:rsidR="00A355A0" w:rsidRPr="00086402">
        <w:rPr>
          <w:rFonts w:asciiTheme="minorHAnsi" w:hAnsiTheme="minorHAnsi" w:cstheme="minorHAnsi"/>
          <w:b/>
          <w:bCs/>
        </w:rPr>
        <w:tab/>
      </w:r>
      <w:r w:rsidR="00A355A0" w:rsidRPr="00086402">
        <w:rPr>
          <w:rFonts w:asciiTheme="minorHAnsi" w:hAnsiTheme="minorHAnsi" w:cstheme="minorHAnsi"/>
          <w:b/>
          <w:bCs/>
        </w:rPr>
        <w:tab/>
      </w:r>
      <w:r w:rsidR="00A355A0" w:rsidRPr="00086402">
        <w:rPr>
          <w:rFonts w:asciiTheme="minorHAnsi" w:hAnsiTheme="minorHAnsi" w:cstheme="minorHAnsi"/>
          <w:b/>
          <w:bCs/>
        </w:rPr>
        <w:tab/>
      </w:r>
      <w:r w:rsidR="0088293B" w:rsidRPr="00035E0E">
        <w:rPr>
          <w:rFonts w:asciiTheme="minorHAnsi" w:hAnsiTheme="minorHAnsi" w:cstheme="minorHAnsi"/>
          <w:b/>
          <w:bCs/>
          <w:sz w:val="32"/>
          <w:szCs w:val="32"/>
          <w:u w:val="single"/>
        </w:rPr>
        <w:t>A</w:t>
      </w:r>
      <w:r w:rsidR="0071352E" w:rsidRPr="00035E0E">
        <w:rPr>
          <w:rFonts w:asciiTheme="minorHAnsi" w:hAnsiTheme="minorHAnsi" w:cstheme="minorHAnsi"/>
          <w:b/>
          <w:bCs/>
          <w:sz w:val="32"/>
          <w:szCs w:val="32"/>
          <w:u w:val="single"/>
        </w:rPr>
        <w:t>GENDA</w:t>
      </w:r>
    </w:p>
    <w:p w14:paraId="43A94AD5" w14:textId="77777777" w:rsidR="00EA02AB" w:rsidRPr="004B1012" w:rsidRDefault="00EA02AB" w:rsidP="00AC2EDA">
      <w:pPr>
        <w:pStyle w:val="Heading2"/>
        <w:tabs>
          <w:tab w:val="left" w:pos="949"/>
        </w:tabs>
        <w:ind w:left="0" w:firstLine="0"/>
        <w:rPr>
          <w:rFonts w:asciiTheme="minorHAnsi" w:hAnsiTheme="minorHAnsi" w:cstheme="minorHAnsi"/>
          <w:sz w:val="12"/>
          <w:szCs w:val="12"/>
        </w:rPr>
      </w:pPr>
    </w:p>
    <w:p w14:paraId="15C8E2BF" w14:textId="77777777" w:rsidR="007957AB" w:rsidRPr="00086402" w:rsidRDefault="007957AB" w:rsidP="0042234E">
      <w:pPr>
        <w:pStyle w:val="Heading2"/>
        <w:numPr>
          <w:ilvl w:val="0"/>
          <w:numId w:val="41"/>
        </w:numPr>
        <w:tabs>
          <w:tab w:val="left" w:pos="94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86402">
        <w:rPr>
          <w:rFonts w:asciiTheme="minorHAnsi" w:hAnsiTheme="minorHAnsi" w:cstheme="minorHAnsi"/>
          <w:spacing w:val="-2"/>
          <w:sz w:val="24"/>
          <w:szCs w:val="24"/>
        </w:rPr>
        <w:t>Apologies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 xml:space="preserve"> for</w:t>
      </w:r>
      <w:r w:rsidRPr="0008640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absence</w:t>
      </w:r>
    </w:p>
    <w:p w14:paraId="56AF7FF8" w14:textId="77777777" w:rsidR="007957AB" w:rsidRPr="00035E0E" w:rsidRDefault="007957AB" w:rsidP="00AE0906">
      <w:pPr>
        <w:rPr>
          <w:rFonts w:asciiTheme="minorHAnsi" w:eastAsia="Arial" w:hAnsiTheme="minorHAnsi" w:cstheme="minorHAnsi"/>
          <w:b/>
          <w:bCs/>
          <w:sz w:val="10"/>
          <w:szCs w:val="10"/>
        </w:rPr>
      </w:pPr>
    </w:p>
    <w:p w14:paraId="25CD367B" w14:textId="77777777" w:rsidR="007957AB" w:rsidRPr="00086402" w:rsidRDefault="007957AB" w:rsidP="0042234E">
      <w:pPr>
        <w:pStyle w:val="BodyText"/>
        <w:numPr>
          <w:ilvl w:val="0"/>
          <w:numId w:val="41"/>
        </w:numPr>
        <w:tabs>
          <w:tab w:val="left" w:pos="949"/>
        </w:tabs>
        <w:ind w:left="426" w:right="117" w:hanging="426"/>
        <w:rPr>
          <w:rFonts w:asciiTheme="minorHAnsi" w:hAnsiTheme="minorHAnsi" w:cstheme="minorHAnsi"/>
          <w:sz w:val="24"/>
          <w:szCs w:val="24"/>
        </w:rPr>
      </w:pPr>
      <w:r w:rsidRPr="00086402">
        <w:rPr>
          <w:rFonts w:asciiTheme="minorHAnsi" w:hAnsiTheme="minorHAnsi" w:cstheme="minorHAnsi"/>
          <w:b/>
          <w:bCs/>
          <w:spacing w:val="-2"/>
          <w:sz w:val="24"/>
          <w:szCs w:val="24"/>
        </w:rPr>
        <w:t>Disclosure</w:t>
      </w:r>
      <w:r w:rsidRPr="00086402">
        <w:rPr>
          <w:rFonts w:asciiTheme="minorHAnsi" w:hAnsiTheme="minorHAnsi" w:cstheme="minorHAnsi"/>
          <w:b/>
          <w:bCs/>
          <w:spacing w:val="19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1"/>
          <w:sz w:val="24"/>
          <w:szCs w:val="24"/>
        </w:rPr>
        <w:t>of</w:t>
      </w:r>
      <w:r w:rsidRPr="00086402">
        <w:rPr>
          <w:rFonts w:asciiTheme="minorHAnsi" w:hAnsiTheme="minorHAnsi" w:cstheme="minorHAnsi"/>
          <w:b/>
          <w:bCs/>
          <w:spacing w:val="18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1"/>
          <w:sz w:val="24"/>
          <w:szCs w:val="24"/>
        </w:rPr>
        <w:t>interests</w:t>
      </w:r>
      <w:r w:rsidRPr="00086402">
        <w:rPr>
          <w:rFonts w:asciiTheme="minorHAnsi" w:hAnsiTheme="minorHAnsi" w:cstheme="minorHAnsi"/>
          <w:b/>
          <w:bCs/>
          <w:spacing w:val="19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2"/>
          <w:sz w:val="24"/>
          <w:szCs w:val="24"/>
        </w:rPr>
        <w:t>under</w:t>
      </w:r>
      <w:r w:rsidRPr="00086402">
        <w:rPr>
          <w:rFonts w:asciiTheme="minorHAnsi" w:hAnsiTheme="minorHAnsi" w:cstheme="minorHAnsi"/>
          <w:b/>
          <w:bCs/>
          <w:spacing w:val="18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1"/>
          <w:sz w:val="24"/>
          <w:szCs w:val="24"/>
        </w:rPr>
        <w:t>the</w:t>
      </w:r>
      <w:r w:rsidRPr="00086402">
        <w:rPr>
          <w:rFonts w:asciiTheme="minorHAnsi" w:hAnsiTheme="minorHAnsi" w:cstheme="minorHAnsi"/>
          <w:b/>
          <w:bCs/>
          <w:spacing w:val="19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2"/>
          <w:sz w:val="24"/>
          <w:szCs w:val="24"/>
        </w:rPr>
        <w:t>Council’s</w:t>
      </w:r>
      <w:r w:rsidRPr="00086402">
        <w:rPr>
          <w:rFonts w:asciiTheme="minorHAnsi" w:hAnsiTheme="minorHAnsi" w:cstheme="minorHAnsi"/>
          <w:b/>
          <w:bCs/>
          <w:spacing w:val="19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2"/>
          <w:sz w:val="24"/>
          <w:szCs w:val="24"/>
        </w:rPr>
        <w:t>Code</w:t>
      </w:r>
      <w:r w:rsidRPr="00086402">
        <w:rPr>
          <w:rFonts w:asciiTheme="minorHAnsi" w:hAnsiTheme="minorHAnsi" w:cstheme="minorHAnsi"/>
          <w:b/>
          <w:bCs/>
          <w:spacing w:val="19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3"/>
          <w:sz w:val="24"/>
          <w:szCs w:val="24"/>
        </w:rPr>
        <w:t>of</w:t>
      </w:r>
      <w:r w:rsidRPr="00086402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b/>
          <w:bCs/>
          <w:spacing w:val="-1"/>
          <w:sz w:val="24"/>
          <w:szCs w:val="24"/>
        </w:rPr>
        <w:t>Conduct</w:t>
      </w:r>
      <w:r w:rsidRPr="00086402">
        <w:rPr>
          <w:rFonts w:asciiTheme="minorHAnsi" w:hAnsiTheme="minorHAnsi" w:cstheme="minorHAnsi"/>
          <w:sz w:val="24"/>
          <w:szCs w:val="24"/>
        </w:rPr>
        <w:t xml:space="preserve">. </w:t>
      </w:r>
      <w:r w:rsidRPr="00086402">
        <w:rPr>
          <w:rFonts w:asciiTheme="minorHAnsi" w:hAnsiTheme="minorHAnsi" w:cstheme="minorHAnsi"/>
          <w:spacing w:val="1"/>
          <w:sz w:val="24"/>
          <w:szCs w:val="24"/>
        </w:rPr>
        <w:t>To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receive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any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disclosure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086402">
        <w:rPr>
          <w:rFonts w:asciiTheme="minorHAnsi" w:eastAsia="Times New Roman" w:hAnsiTheme="minorHAnsi" w:cstheme="minorHAnsi"/>
          <w:spacing w:val="71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>their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pecuniary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interests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in</w:t>
      </w:r>
      <w:r w:rsidRPr="00086402">
        <w:rPr>
          <w:rFonts w:asciiTheme="minorHAnsi" w:hAnsiTheme="minorHAnsi" w:cstheme="minorHAnsi"/>
          <w:sz w:val="24"/>
          <w:szCs w:val="24"/>
        </w:rPr>
        <w:t xml:space="preserve"> matters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agenda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086402">
        <w:rPr>
          <w:rFonts w:asciiTheme="minorHAnsi" w:hAnsiTheme="minorHAnsi" w:cstheme="minorHAnsi"/>
          <w:sz w:val="24"/>
          <w:szCs w:val="24"/>
        </w:rPr>
        <w:t xml:space="preserve"> to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consider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applications</w:t>
      </w:r>
      <w:r w:rsidRPr="00086402">
        <w:rPr>
          <w:rFonts w:asciiTheme="minorHAnsi" w:eastAsia="Times New Roman" w:hAnsiTheme="minorHAnsi" w:cstheme="minorHAnsi"/>
          <w:spacing w:val="75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dispensations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from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requirement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for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members</w:t>
      </w:r>
      <w:r w:rsidRPr="00086402">
        <w:rPr>
          <w:rFonts w:asciiTheme="minorHAnsi" w:hAnsiTheme="minorHAnsi" w:cstheme="minorHAnsi"/>
          <w:sz w:val="24"/>
          <w:szCs w:val="24"/>
        </w:rPr>
        <w:t xml:space="preserve"> to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withdraw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from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discussion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>and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voting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086402">
        <w:rPr>
          <w:rFonts w:asciiTheme="minorHAnsi" w:eastAsia="Times New Roman" w:hAnsiTheme="minorHAnsi" w:cstheme="minorHAnsi"/>
          <w:spacing w:val="61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that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agenda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item.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 xml:space="preserve"> Please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 xml:space="preserve">also advise 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any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changes</w:t>
      </w:r>
      <w:r w:rsidRPr="00086402">
        <w:rPr>
          <w:rFonts w:asciiTheme="minorHAnsi" w:hAnsiTheme="minorHAnsi" w:cstheme="minorHAnsi"/>
          <w:sz w:val="24"/>
          <w:szCs w:val="24"/>
        </w:rPr>
        <w:t xml:space="preserve"> to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the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Register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086402">
        <w:rPr>
          <w:rFonts w:asciiTheme="minorHAnsi" w:hAnsiTheme="minorHAnsi" w:cstheme="minorHAnsi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>Interests.</w:t>
      </w:r>
    </w:p>
    <w:p w14:paraId="4CAFE5B3" w14:textId="77777777" w:rsidR="007957AB" w:rsidRPr="00035E0E" w:rsidRDefault="007957AB" w:rsidP="0042234E">
      <w:pPr>
        <w:ind w:left="426" w:hanging="426"/>
        <w:rPr>
          <w:rFonts w:asciiTheme="minorHAnsi" w:eastAsia="Arial" w:hAnsiTheme="minorHAnsi" w:cstheme="minorHAnsi"/>
          <w:sz w:val="10"/>
          <w:szCs w:val="10"/>
        </w:rPr>
      </w:pPr>
    </w:p>
    <w:p w14:paraId="072F61F5" w14:textId="59DF8C09" w:rsidR="00E46618" w:rsidRPr="0042234E" w:rsidRDefault="007957AB" w:rsidP="0042234E">
      <w:pPr>
        <w:pStyle w:val="Heading2"/>
        <w:numPr>
          <w:ilvl w:val="0"/>
          <w:numId w:val="41"/>
        </w:numPr>
        <w:tabs>
          <w:tab w:val="left" w:pos="949"/>
        </w:tabs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086402">
        <w:rPr>
          <w:rFonts w:asciiTheme="minorHAnsi" w:hAnsiTheme="minorHAnsi" w:cstheme="minorHAnsi"/>
          <w:spacing w:val="-2"/>
          <w:sz w:val="24"/>
          <w:szCs w:val="24"/>
        </w:rPr>
        <w:t>Questions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 xml:space="preserve"> from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 xml:space="preserve">Members </w:t>
      </w:r>
      <w:r w:rsidRPr="00086402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08640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6402">
        <w:rPr>
          <w:rFonts w:asciiTheme="minorHAnsi" w:hAnsiTheme="minorHAnsi" w:cstheme="minorHAnsi"/>
          <w:spacing w:val="-1"/>
          <w:sz w:val="24"/>
          <w:szCs w:val="24"/>
        </w:rPr>
        <w:t>the Public</w:t>
      </w:r>
    </w:p>
    <w:p w14:paraId="5B9F8F6D" w14:textId="77777777" w:rsidR="00BB3E46" w:rsidRPr="00035E0E" w:rsidRDefault="00BB3E46" w:rsidP="0042234E">
      <w:pPr>
        <w:pStyle w:val="BodyText"/>
        <w:spacing w:line="259" w:lineRule="auto"/>
        <w:ind w:left="426" w:hanging="426"/>
        <w:rPr>
          <w:rFonts w:asciiTheme="minorHAnsi" w:hAnsiTheme="minorHAnsi" w:cstheme="minorHAnsi"/>
          <w:sz w:val="10"/>
          <w:szCs w:val="10"/>
        </w:rPr>
      </w:pPr>
    </w:p>
    <w:p w14:paraId="57887EE7" w14:textId="4A0DEDD2" w:rsidR="00EE2327" w:rsidRDefault="00EE2327" w:rsidP="00B46426">
      <w:pPr>
        <w:pStyle w:val="ListParagraph"/>
        <w:widowControl w:val="0"/>
        <w:numPr>
          <w:ilvl w:val="0"/>
          <w:numId w:val="41"/>
        </w:numPr>
        <w:tabs>
          <w:tab w:val="left" w:pos="949"/>
        </w:tabs>
        <w:ind w:left="426" w:hanging="426"/>
        <w:contextualSpacing/>
        <w:rPr>
          <w:rFonts w:ascii="Arial" w:eastAsia="Arial" w:hAnsi="Arial" w:cs="Arial"/>
          <w:b/>
          <w:bCs/>
          <w:sz w:val="22"/>
          <w:szCs w:val="22"/>
        </w:rPr>
      </w:pPr>
      <w:bookmarkStart w:id="0" w:name="1._Election_of_Chairman"/>
      <w:bookmarkEnd w:id="0"/>
      <w:r>
        <w:rPr>
          <w:rFonts w:ascii="Arial"/>
          <w:b/>
          <w:bCs/>
          <w:spacing w:val="-1"/>
          <w:sz w:val="22"/>
          <w:szCs w:val="22"/>
        </w:rPr>
        <w:t xml:space="preserve">Minutes </w:t>
      </w:r>
      <w:r>
        <w:rPr>
          <w:rFonts w:ascii="Arial"/>
          <w:b/>
          <w:bCs/>
          <w:spacing w:val="-3"/>
          <w:sz w:val="22"/>
          <w:szCs w:val="22"/>
        </w:rPr>
        <w:t>of</w:t>
      </w:r>
      <w:r>
        <w:rPr>
          <w:rFonts w:ascii="Arial"/>
          <w:b/>
          <w:bCs/>
          <w:spacing w:val="2"/>
          <w:sz w:val="22"/>
          <w:szCs w:val="22"/>
        </w:rPr>
        <w:t xml:space="preserve"> </w:t>
      </w:r>
      <w:r w:rsidR="0022373D">
        <w:rPr>
          <w:rFonts w:ascii="Arial"/>
          <w:b/>
          <w:bCs/>
          <w:spacing w:val="2"/>
          <w:sz w:val="22"/>
          <w:szCs w:val="22"/>
        </w:rPr>
        <w:t xml:space="preserve">Full Council </w:t>
      </w:r>
      <w:r>
        <w:rPr>
          <w:rFonts w:ascii="Arial"/>
          <w:b/>
          <w:bCs/>
          <w:spacing w:val="-1"/>
          <w:sz w:val="22"/>
          <w:szCs w:val="22"/>
        </w:rPr>
        <w:t xml:space="preserve">Meeting held </w:t>
      </w:r>
      <w:r>
        <w:rPr>
          <w:rFonts w:ascii="Arial"/>
          <w:b/>
          <w:bCs/>
          <w:color w:val="000000" w:themeColor="text1"/>
          <w:spacing w:val="-1"/>
          <w:sz w:val="22"/>
          <w:szCs w:val="22"/>
        </w:rPr>
        <w:t>on</w:t>
      </w:r>
      <w:r>
        <w:rPr>
          <w:rFonts w:ascii="Arial"/>
          <w:b/>
          <w:bCs/>
          <w:color w:val="000000" w:themeColor="text1"/>
          <w:spacing w:val="-4"/>
          <w:sz w:val="22"/>
          <w:szCs w:val="22"/>
        </w:rPr>
        <w:t xml:space="preserve"> 0</w:t>
      </w:r>
      <w:r w:rsidR="00BB6F83">
        <w:rPr>
          <w:rFonts w:ascii="Arial"/>
          <w:b/>
          <w:bCs/>
          <w:color w:val="000000" w:themeColor="text1"/>
          <w:spacing w:val="-4"/>
          <w:sz w:val="22"/>
          <w:szCs w:val="22"/>
        </w:rPr>
        <w:t>1</w:t>
      </w:r>
      <w:r>
        <w:rPr>
          <w:rFonts w:ascii="Arial"/>
          <w:b/>
          <w:bCs/>
          <w:color w:val="000000" w:themeColor="text1"/>
          <w:spacing w:val="-4"/>
          <w:sz w:val="22"/>
          <w:szCs w:val="22"/>
        </w:rPr>
        <w:t>/0</w:t>
      </w:r>
      <w:r w:rsidR="0022373D">
        <w:rPr>
          <w:rFonts w:ascii="Arial"/>
          <w:b/>
          <w:bCs/>
          <w:color w:val="000000" w:themeColor="text1"/>
          <w:spacing w:val="-4"/>
          <w:sz w:val="22"/>
          <w:szCs w:val="22"/>
        </w:rPr>
        <w:t>7</w:t>
      </w:r>
      <w:r>
        <w:rPr>
          <w:rFonts w:ascii="Arial"/>
          <w:b/>
          <w:bCs/>
          <w:color w:val="000000" w:themeColor="text1"/>
          <w:spacing w:val="-4"/>
          <w:sz w:val="22"/>
          <w:szCs w:val="22"/>
        </w:rPr>
        <w:t xml:space="preserve">/2020 </w:t>
      </w:r>
    </w:p>
    <w:p w14:paraId="2A79562F" w14:textId="77777777" w:rsidR="00EE2327" w:rsidRDefault="00EE2327" w:rsidP="00EE2327">
      <w:pPr>
        <w:rPr>
          <w:rFonts w:ascii="Arial" w:eastAsia="Arial" w:hAnsi="Arial" w:cs="Arial"/>
          <w:b/>
          <w:bCs/>
          <w:sz w:val="12"/>
          <w:szCs w:val="12"/>
        </w:rPr>
      </w:pPr>
    </w:p>
    <w:p w14:paraId="0BEC22FE" w14:textId="77777777" w:rsidR="00EE2327" w:rsidRDefault="00EE2327" w:rsidP="00B46426">
      <w:pPr>
        <w:pStyle w:val="ListParagraph"/>
        <w:widowControl w:val="0"/>
        <w:numPr>
          <w:ilvl w:val="0"/>
          <w:numId w:val="41"/>
        </w:numPr>
        <w:tabs>
          <w:tab w:val="left" w:pos="949"/>
        </w:tabs>
        <w:ind w:left="426" w:hanging="426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</w:t>
      </w:r>
    </w:p>
    <w:p w14:paraId="71F36879" w14:textId="77777777" w:rsidR="00CF1120" w:rsidRPr="00B46426" w:rsidRDefault="00CF1120" w:rsidP="00CF1120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4058EE19" w14:textId="15618673" w:rsidR="005915B8" w:rsidRPr="0044279D" w:rsidRDefault="005915B8" w:rsidP="0042234E">
      <w:pPr>
        <w:pStyle w:val="ListParagraph"/>
        <w:widowControl w:val="0"/>
        <w:numPr>
          <w:ilvl w:val="0"/>
          <w:numId w:val="41"/>
        </w:numPr>
        <w:tabs>
          <w:tab w:val="left" w:pos="748"/>
        </w:tabs>
        <w:autoSpaceDE w:val="0"/>
        <w:autoSpaceDN w:val="0"/>
        <w:spacing w:line="259" w:lineRule="auto"/>
        <w:ind w:left="426" w:right="612" w:hanging="426"/>
        <w:rPr>
          <w:rFonts w:asciiTheme="minorHAnsi" w:hAnsiTheme="minorHAnsi" w:cstheme="minorHAnsi"/>
          <w:b/>
          <w:bCs/>
        </w:rPr>
      </w:pPr>
      <w:bookmarkStart w:id="1" w:name="HM_proposed_MHo_and_MS_seconded_the_moti"/>
      <w:bookmarkStart w:id="2" w:name="3._Apologies_for_absence."/>
      <w:bookmarkStart w:id="3" w:name="ME_and_SG"/>
      <w:bookmarkEnd w:id="1"/>
      <w:bookmarkEnd w:id="2"/>
      <w:bookmarkEnd w:id="3"/>
      <w:r w:rsidRPr="0044279D">
        <w:rPr>
          <w:rFonts w:asciiTheme="minorHAnsi" w:hAnsiTheme="minorHAnsi" w:cstheme="minorHAnsi"/>
          <w:b/>
          <w:bCs/>
        </w:rPr>
        <w:t xml:space="preserve">Four Year </w:t>
      </w:r>
      <w:r w:rsidR="00077862">
        <w:rPr>
          <w:rFonts w:asciiTheme="minorHAnsi" w:hAnsiTheme="minorHAnsi" w:cstheme="minorHAnsi"/>
          <w:b/>
          <w:bCs/>
        </w:rPr>
        <w:t xml:space="preserve">Parish </w:t>
      </w:r>
      <w:r w:rsidRPr="0044279D">
        <w:rPr>
          <w:rFonts w:asciiTheme="minorHAnsi" w:hAnsiTheme="minorHAnsi" w:cstheme="minorHAnsi"/>
          <w:b/>
          <w:bCs/>
        </w:rPr>
        <w:t>Plan and Budget Setting</w:t>
      </w:r>
    </w:p>
    <w:p w14:paraId="5F7D0A4D" w14:textId="4EC43058" w:rsidR="005915B8" w:rsidRPr="00404B35" w:rsidRDefault="005915B8" w:rsidP="0044279D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 w:right="612"/>
        <w:rPr>
          <w:rFonts w:asciiTheme="minorHAnsi" w:hAnsiTheme="minorHAnsi" w:cstheme="minorHAnsi"/>
          <w:color w:val="000000" w:themeColor="text1"/>
        </w:rPr>
      </w:pPr>
      <w:r w:rsidRPr="00404B35">
        <w:rPr>
          <w:rFonts w:asciiTheme="minorHAnsi" w:hAnsiTheme="minorHAnsi" w:cstheme="minorHAnsi"/>
          <w:color w:val="000000" w:themeColor="text1"/>
        </w:rPr>
        <w:t xml:space="preserve">The Clerk </w:t>
      </w:r>
      <w:r w:rsidR="0062173B" w:rsidRPr="00404B35">
        <w:rPr>
          <w:rFonts w:asciiTheme="minorHAnsi" w:hAnsiTheme="minorHAnsi" w:cstheme="minorHAnsi"/>
          <w:color w:val="000000" w:themeColor="text1"/>
        </w:rPr>
        <w:t>wishes</w:t>
      </w:r>
      <w:r w:rsidR="0044279D" w:rsidRPr="00404B35">
        <w:rPr>
          <w:rFonts w:asciiTheme="minorHAnsi" w:hAnsiTheme="minorHAnsi" w:cstheme="minorHAnsi"/>
          <w:color w:val="000000" w:themeColor="text1"/>
        </w:rPr>
        <w:t xml:space="preserve"> to set up a working party to review the responses from the March 2020 questionnaire and </w:t>
      </w:r>
      <w:r w:rsidR="00077862" w:rsidRPr="00404B35">
        <w:rPr>
          <w:rFonts w:asciiTheme="minorHAnsi" w:hAnsiTheme="minorHAnsi" w:cstheme="minorHAnsi"/>
          <w:color w:val="000000" w:themeColor="text1"/>
        </w:rPr>
        <w:t>put together an outline Parish Plan</w:t>
      </w:r>
      <w:r w:rsidR="009438E1" w:rsidRPr="00404B35">
        <w:rPr>
          <w:rFonts w:asciiTheme="minorHAnsi" w:hAnsiTheme="minorHAnsi" w:cstheme="minorHAnsi"/>
          <w:color w:val="000000" w:themeColor="text1"/>
        </w:rPr>
        <w:t xml:space="preserve"> ready for the October 2020 meeting.  All Councillors are encouraged to feed into the process</w:t>
      </w:r>
      <w:r w:rsidR="00A241AB" w:rsidRPr="00404B35">
        <w:rPr>
          <w:rFonts w:asciiTheme="minorHAnsi" w:hAnsiTheme="minorHAnsi" w:cstheme="minorHAnsi"/>
          <w:color w:val="000000" w:themeColor="text1"/>
        </w:rPr>
        <w:t xml:space="preserve"> and </w:t>
      </w:r>
      <w:r w:rsidR="00360529" w:rsidRPr="00404B35">
        <w:rPr>
          <w:rFonts w:asciiTheme="minorHAnsi" w:hAnsiTheme="minorHAnsi" w:cstheme="minorHAnsi"/>
          <w:color w:val="000000" w:themeColor="text1"/>
        </w:rPr>
        <w:t xml:space="preserve">input remotely to support the production </w:t>
      </w:r>
      <w:r w:rsidR="00633B3C" w:rsidRPr="00404B35">
        <w:rPr>
          <w:rFonts w:asciiTheme="minorHAnsi" w:hAnsiTheme="minorHAnsi" w:cstheme="minorHAnsi"/>
          <w:color w:val="000000" w:themeColor="text1"/>
        </w:rPr>
        <w:t xml:space="preserve">of the initial draft to set priorities and budgets </w:t>
      </w:r>
      <w:r w:rsidR="0062173B" w:rsidRPr="00404B35">
        <w:rPr>
          <w:rFonts w:asciiTheme="minorHAnsi" w:hAnsiTheme="minorHAnsi" w:cstheme="minorHAnsi"/>
          <w:color w:val="000000" w:themeColor="text1"/>
        </w:rPr>
        <w:t>for</w:t>
      </w:r>
      <w:r w:rsidR="00633B3C" w:rsidRPr="00404B35">
        <w:rPr>
          <w:rFonts w:asciiTheme="minorHAnsi" w:hAnsiTheme="minorHAnsi" w:cstheme="minorHAnsi"/>
          <w:color w:val="000000" w:themeColor="text1"/>
        </w:rPr>
        <w:t xml:space="preserve"> the next four years.</w:t>
      </w:r>
    </w:p>
    <w:p w14:paraId="07BBF5DC" w14:textId="77777777" w:rsidR="0044279D" w:rsidRPr="00404B35" w:rsidRDefault="0044279D" w:rsidP="0044279D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 w:right="612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E2A5BBD" w14:textId="2CB81CD6" w:rsidR="00047297" w:rsidRPr="00404B35" w:rsidRDefault="00047297" w:rsidP="0042234E">
      <w:pPr>
        <w:pStyle w:val="ListParagraph"/>
        <w:widowControl w:val="0"/>
        <w:numPr>
          <w:ilvl w:val="0"/>
          <w:numId w:val="41"/>
        </w:numPr>
        <w:tabs>
          <w:tab w:val="left" w:pos="748"/>
        </w:tabs>
        <w:autoSpaceDE w:val="0"/>
        <w:autoSpaceDN w:val="0"/>
        <w:spacing w:line="259" w:lineRule="auto"/>
        <w:ind w:left="426" w:right="612" w:hanging="426"/>
        <w:rPr>
          <w:rFonts w:asciiTheme="minorHAnsi" w:hAnsiTheme="minorHAnsi" w:cstheme="minorHAnsi"/>
          <w:b/>
          <w:bCs/>
          <w:color w:val="000000" w:themeColor="text1"/>
        </w:rPr>
      </w:pPr>
      <w:r w:rsidRPr="00404B35">
        <w:rPr>
          <w:rFonts w:asciiTheme="minorHAnsi" w:hAnsiTheme="minorHAnsi" w:cstheme="minorHAnsi"/>
          <w:b/>
          <w:bCs/>
          <w:color w:val="000000" w:themeColor="text1"/>
        </w:rPr>
        <w:t>Memorandum of Agreement</w:t>
      </w:r>
    </w:p>
    <w:p w14:paraId="2E3717BC" w14:textId="4FDB78E2" w:rsidR="00047297" w:rsidRDefault="00047297" w:rsidP="00047297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 w:right="612"/>
        <w:rPr>
          <w:rFonts w:asciiTheme="minorHAnsi" w:hAnsiTheme="minorHAnsi" w:cstheme="minorHAnsi"/>
          <w:color w:val="000000" w:themeColor="text1"/>
        </w:rPr>
      </w:pPr>
      <w:r w:rsidRPr="00404B35">
        <w:rPr>
          <w:rFonts w:asciiTheme="minorHAnsi" w:hAnsiTheme="minorHAnsi" w:cstheme="minorHAnsi"/>
          <w:color w:val="000000" w:themeColor="text1"/>
        </w:rPr>
        <w:t xml:space="preserve">Councillors to review the documentation and </w:t>
      </w:r>
      <w:r w:rsidR="00404B35" w:rsidRPr="00404B35">
        <w:rPr>
          <w:rFonts w:asciiTheme="minorHAnsi" w:hAnsiTheme="minorHAnsi" w:cstheme="minorHAnsi"/>
          <w:color w:val="000000" w:themeColor="text1"/>
        </w:rPr>
        <w:t>to resolve to ent</w:t>
      </w:r>
      <w:r w:rsidR="00BF55EB">
        <w:rPr>
          <w:rFonts w:asciiTheme="minorHAnsi" w:hAnsiTheme="minorHAnsi" w:cstheme="minorHAnsi"/>
          <w:color w:val="000000" w:themeColor="text1"/>
        </w:rPr>
        <w:t>er</w:t>
      </w:r>
      <w:r w:rsidR="00404B35" w:rsidRPr="00404B35">
        <w:rPr>
          <w:rFonts w:asciiTheme="minorHAnsi" w:hAnsiTheme="minorHAnsi" w:cstheme="minorHAnsi"/>
          <w:color w:val="000000" w:themeColor="text1"/>
        </w:rPr>
        <w:t xml:space="preserve"> into the agreement with the</w:t>
      </w:r>
      <w:r w:rsidR="00BF55EB">
        <w:rPr>
          <w:rFonts w:asciiTheme="minorHAnsi" w:hAnsiTheme="minorHAnsi" w:cstheme="minorHAnsi"/>
          <w:color w:val="000000" w:themeColor="text1"/>
        </w:rPr>
        <w:t xml:space="preserve"> </w:t>
      </w:r>
      <w:r w:rsidR="00404B35" w:rsidRPr="00404B35">
        <w:rPr>
          <w:rFonts w:asciiTheme="minorHAnsi" w:hAnsiTheme="minorHAnsi" w:cstheme="minorHAnsi"/>
          <w:color w:val="000000" w:themeColor="text1"/>
        </w:rPr>
        <w:t>Trustees</w:t>
      </w:r>
      <w:r w:rsidR="00BF55EB">
        <w:rPr>
          <w:rFonts w:asciiTheme="minorHAnsi" w:hAnsiTheme="minorHAnsi" w:cstheme="minorHAnsi"/>
          <w:color w:val="000000" w:themeColor="text1"/>
        </w:rPr>
        <w:t xml:space="preserve"> for the Parish Council to manage and oversee Westfield Parish Field</w:t>
      </w:r>
      <w:r w:rsidR="00404B35" w:rsidRPr="00404B35">
        <w:rPr>
          <w:rFonts w:asciiTheme="minorHAnsi" w:hAnsiTheme="minorHAnsi" w:cstheme="minorHAnsi"/>
          <w:color w:val="000000" w:themeColor="text1"/>
        </w:rPr>
        <w:t>.</w:t>
      </w:r>
    </w:p>
    <w:p w14:paraId="19C8D5B7" w14:textId="77777777" w:rsidR="00404B35" w:rsidRPr="00404B35" w:rsidRDefault="00404B35" w:rsidP="00047297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 w:right="612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0372E09" w14:textId="7524C1C3" w:rsidR="00BB3E46" w:rsidRPr="005B074F" w:rsidRDefault="00E52535" w:rsidP="0042234E">
      <w:pPr>
        <w:pStyle w:val="ListParagraph"/>
        <w:widowControl w:val="0"/>
        <w:numPr>
          <w:ilvl w:val="0"/>
          <w:numId w:val="41"/>
        </w:numPr>
        <w:tabs>
          <w:tab w:val="left" w:pos="748"/>
        </w:tabs>
        <w:autoSpaceDE w:val="0"/>
        <w:autoSpaceDN w:val="0"/>
        <w:spacing w:line="259" w:lineRule="auto"/>
        <w:ind w:left="426" w:right="612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Update on Condition of the Playgrounds</w:t>
      </w:r>
    </w:p>
    <w:p w14:paraId="3610DD6D" w14:textId="33E82836" w:rsidR="00E52535" w:rsidRPr="00AD1603" w:rsidRDefault="005B074F" w:rsidP="00447071">
      <w:pPr>
        <w:pStyle w:val="ListParagraph"/>
        <w:widowControl w:val="0"/>
        <w:numPr>
          <w:ilvl w:val="1"/>
          <w:numId w:val="41"/>
        </w:numPr>
        <w:autoSpaceDE w:val="0"/>
        <w:autoSpaceDN w:val="0"/>
        <w:spacing w:line="259" w:lineRule="auto"/>
        <w:ind w:left="1134" w:right="612" w:hanging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Reopening of </w:t>
      </w:r>
      <w:r w:rsidR="00CF1120">
        <w:rPr>
          <w:rFonts w:asciiTheme="minorHAnsi" w:hAnsiTheme="minorHAnsi" w:cstheme="minorHAnsi"/>
          <w:b/>
        </w:rPr>
        <w:t>playgrounds</w:t>
      </w:r>
      <w:r w:rsidR="00AD1603">
        <w:rPr>
          <w:rFonts w:asciiTheme="minorHAnsi" w:hAnsiTheme="minorHAnsi" w:cstheme="minorHAnsi"/>
          <w:b/>
        </w:rPr>
        <w:t xml:space="preserve"> – </w:t>
      </w:r>
      <w:r w:rsidR="00AD1603" w:rsidRPr="00AD1603">
        <w:rPr>
          <w:rFonts w:asciiTheme="minorHAnsi" w:hAnsiTheme="minorHAnsi" w:cstheme="minorHAnsi"/>
          <w:bCs/>
        </w:rPr>
        <w:t>Verbal update form the Clerk on work completed.</w:t>
      </w:r>
    </w:p>
    <w:p w14:paraId="6049FF44" w14:textId="74289DFB" w:rsidR="00E52535" w:rsidRPr="00E52535" w:rsidRDefault="00AD1603" w:rsidP="00447071">
      <w:pPr>
        <w:pStyle w:val="ListParagraph"/>
        <w:widowControl w:val="0"/>
        <w:numPr>
          <w:ilvl w:val="1"/>
          <w:numId w:val="41"/>
        </w:numPr>
        <w:autoSpaceDE w:val="0"/>
        <w:autoSpaceDN w:val="0"/>
        <w:spacing w:line="259" w:lineRule="auto"/>
        <w:ind w:left="1134" w:right="612" w:hanging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Playground Inspection – </w:t>
      </w:r>
      <w:r w:rsidRPr="00AD1603">
        <w:rPr>
          <w:rFonts w:asciiTheme="minorHAnsi" w:hAnsiTheme="minorHAnsi" w:cstheme="minorHAnsi"/>
          <w:bCs/>
        </w:rPr>
        <w:t xml:space="preserve">Councillors to review the reports and note the Clerks report on proposed works </w:t>
      </w:r>
      <w:r>
        <w:rPr>
          <w:rFonts w:asciiTheme="minorHAnsi" w:hAnsiTheme="minorHAnsi" w:cstheme="minorHAnsi"/>
          <w:bCs/>
        </w:rPr>
        <w:t xml:space="preserve">and to resolve the </w:t>
      </w:r>
      <w:r w:rsidR="00C93922">
        <w:rPr>
          <w:rFonts w:asciiTheme="minorHAnsi" w:hAnsiTheme="minorHAnsi" w:cstheme="minorHAnsi"/>
          <w:bCs/>
        </w:rPr>
        <w:t>works and expenditure required</w:t>
      </w:r>
      <w:r w:rsidRPr="00AD1603">
        <w:rPr>
          <w:rFonts w:asciiTheme="minorHAnsi" w:hAnsiTheme="minorHAnsi" w:cstheme="minorHAnsi"/>
          <w:bCs/>
        </w:rPr>
        <w:t>.</w:t>
      </w:r>
    </w:p>
    <w:p w14:paraId="41E0B206" w14:textId="77777777" w:rsidR="00C50F81" w:rsidRPr="001918C8" w:rsidRDefault="00C50F81" w:rsidP="00E52535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1418" w:right="612" w:hanging="142"/>
        <w:rPr>
          <w:rFonts w:asciiTheme="minorHAnsi" w:hAnsiTheme="minorHAnsi" w:cstheme="minorHAnsi"/>
          <w:sz w:val="12"/>
          <w:szCs w:val="12"/>
        </w:rPr>
      </w:pPr>
    </w:p>
    <w:p w14:paraId="7B152E1E" w14:textId="0B3CEC51" w:rsidR="002465A4" w:rsidRDefault="002465A4" w:rsidP="0042234E">
      <w:pPr>
        <w:pStyle w:val="ListParagraph"/>
        <w:widowControl w:val="0"/>
        <w:numPr>
          <w:ilvl w:val="0"/>
          <w:numId w:val="41"/>
        </w:numPr>
        <w:tabs>
          <w:tab w:val="left" w:pos="748"/>
        </w:tabs>
        <w:autoSpaceDE w:val="0"/>
        <w:autoSpaceDN w:val="0"/>
        <w:spacing w:line="259" w:lineRule="auto"/>
        <w:ind w:left="426" w:hanging="426"/>
        <w:rPr>
          <w:rFonts w:asciiTheme="minorHAnsi" w:hAnsiTheme="minorHAnsi" w:cstheme="minorHAnsi"/>
          <w:b/>
          <w:bCs/>
        </w:rPr>
      </w:pPr>
      <w:bookmarkStart w:id="4" w:name="7.1__Planning_–_Council_resolved_to_appo"/>
      <w:bookmarkStart w:id="5" w:name="7.2__Recreation_-_Council_resolved_to_ap"/>
      <w:bookmarkStart w:id="6" w:name="7.5__Emergency_Planning_–_Council_resolv"/>
      <w:bookmarkStart w:id="7" w:name="8._Policies_and_TOR_for_Committees_and_W"/>
      <w:bookmarkEnd w:id="4"/>
      <w:bookmarkEnd w:id="5"/>
      <w:bookmarkEnd w:id="6"/>
      <w:bookmarkEnd w:id="7"/>
      <w:r>
        <w:rPr>
          <w:rFonts w:asciiTheme="minorHAnsi" w:hAnsiTheme="minorHAnsi" w:cstheme="minorHAnsi"/>
          <w:b/>
          <w:bCs/>
        </w:rPr>
        <w:t>Parish Maintenance</w:t>
      </w:r>
    </w:p>
    <w:p w14:paraId="3BA02DE6" w14:textId="76B58B0F" w:rsidR="00BD2F8C" w:rsidRPr="0027472B" w:rsidRDefault="00BD2F8C" w:rsidP="00F64C97">
      <w:pPr>
        <w:pStyle w:val="ListParagraph"/>
        <w:widowControl w:val="0"/>
        <w:numPr>
          <w:ilvl w:val="1"/>
          <w:numId w:val="49"/>
        </w:numPr>
        <w:autoSpaceDE w:val="0"/>
        <w:autoSpaceDN w:val="0"/>
        <w:spacing w:line="259" w:lineRule="auto"/>
        <w:ind w:left="1134" w:hanging="708"/>
        <w:rPr>
          <w:rFonts w:asciiTheme="minorHAnsi" w:hAnsiTheme="minorHAnsi" w:cstheme="minorHAnsi"/>
          <w:b/>
          <w:bCs/>
        </w:rPr>
      </w:pPr>
      <w:r w:rsidRPr="00C93922">
        <w:rPr>
          <w:rFonts w:asciiTheme="minorHAnsi" w:hAnsiTheme="minorHAnsi" w:cstheme="minorHAnsi"/>
          <w:b/>
          <w:bCs/>
        </w:rPr>
        <w:t>Dog Bin and Refuse Bin Contracts</w:t>
      </w:r>
      <w:r w:rsidR="002465A4">
        <w:rPr>
          <w:rFonts w:asciiTheme="minorHAnsi" w:hAnsiTheme="minorHAnsi" w:cstheme="minorHAnsi"/>
          <w:b/>
          <w:bCs/>
        </w:rPr>
        <w:t xml:space="preserve"> – </w:t>
      </w:r>
      <w:r w:rsidR="00C93922" w:rsidRPr="002465A4">
        <w:rPr>
          <w:rFonts w:asciiTheme="minorHAnsi" w:hAnsiTheme="minorHAnsi" w:cstheme="minorHAnsi"/>
        </w:rPr>
        <w:t>The Clerk to give a verbal update on the situation.</w:t>
      </w:r>
    </w:p>
    <w:p w14:paraId="2DA4C47F" w14:textId="64F3F634" w:rsidR="0027472B" w:rsidRPr="002465A4" w:rsidRDefault="0088643C" w:rsidP="00F64C97">
      <w:pPr>
        <w:pStyle w:val="ListParagraph"/>
        <w:widowControl w:val="0"/>
        <w:numPr>
          <w:ilvl w:val="1"/>
          <w:numId w:val="49"/>
        </w:numPr>
        <w:autoSpaceDE w:val="0"/>
        <w:autoSpaceDN w:val="0"/>
        <w:spacing w:line="259" w:lineRule="auto"/>
        <w:ind w:left="1134" w:hanging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Parish Tree Survey </w:t>
      </w:r>
      <w:r w:rsidR="005A078A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5A078A" w:rsidRPr="00047297">
        <w:rPr>
          <w:rFonts w:asciiTheme="minorHAnsi" w:hAnsiTheme="minorHAnsi" w:cstheme="minorHAnsi"/>
        </w:rPr>
        <w:t xml:space="preserve">Councillors to consider </w:t>
      </w:r>
      <w:r w:rsidR="00047297">
        <w:rPr>
          <w:rFonts w:asciiTheme="minorHAnsi" w:hAnsiTheme="minorHAnsi" w:cstheme="minorHAnsi"/>
        </w:rPr>
        <w:t>surv</w:t>
      </w:r>
      <w:r w:rsidR="00404B35">
        <w:rPr>
          <w:rFonts w:asciiTheme="minorHAnsi" w:hAnsiTheme="minorHAnsi" w:cstheme="minorHAnsi"/>
        </w:rPr>
        <w:t>e</w:t>
      </w:r>
      <w:r w:rsidR="00047297">
        <w:rPr>
          <w:rFonts w:asciiTheme="minorHAnsi" w:hAnsiTheme="minorHAnsi" w:cstheme="minorHAnsi"/>
        </w:rPr>
        <w:t>y</w:t>
      </w:r>
      <w:r w:rsidR="00047297" w:rsidRPr="00047297">
        <w:rPr>
          <w:rFonts w:asciiTheme="minorHAnsi" w:hAnsiTheme="minorHAnsi" w:cstheme="minorHAnsi"/>
        </w:rPr>
        <w:t>ing the trees on their green spaces.</w:t>
      </w:r>
    </w:p>
    <w:p w14:paraId="6167013A" w14:textId="77777777" w:rsidR="00C93922" w:rsidRPr="00975B53" w:rsidRDefault="00C93922" w:rsidP="00C93922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/>
        <w:rPr>
          <w:rFonts w:asciiTheme="minorHAnsi" w:hAnsiTheme="minorHAnsi" w:cstheme="minorHAnsi"/>
          <w:sz w:val="12"/>
          <w:szCs w:val="12"/>
        </w:rPr>
      </w:pPr>
    </w:p>
    <w:p w14:paraId="63B4D310" w14:textId="3D5D046C" w:rsidR="00AB42E9" w:rsidRPr="00975B53" w:rsidRDefault="00AB42E9" w:rsidP="00F64C97">
      <w:pPr>
        <w:pStyle w:val="ListParagraph"/>
        <w:widowControl w:val="0"/>
        <w:numPr>
          <w:ilvl w:val="0"/>
          <w:numId w:val="49"/>
        </w:numPr>
        <w:tabs>
          <w:tab w:val="left" w:pos="748"/>
        </w:tabs>
        <w:autoSpaceDE w:val="0"/>
        <w:autoSpaceDN w:val="0"/>
        <w:spacing w:line="259" w:lineRule="auto"/>
        <w:ind w:left="426" w:hanging="426"/>
        <w:rPr>
          <w:rFonts w:asciiTheme="minorHAnsi" w:hAnsiTheme="minorHAnsi" w:cstheme="minorHAnsi"/>
          <w:b/>
          <w:bCs/>
        </w:rPr>
      </w:pPr>
      <w:r w:rsidRPr="00975B53">
        <w:rPr>
          <w:rFonts w:asciiTheme="minorHAnsi" w:hAnsiTheme="minorHAnsi" w:cstheme="minorHAnsi"/>
          <w:b/>
          <w:bCs/>
        </w:rPr>
        <w:t>Website</w:t>
      </w:r>
    </w:p>
    <w:p w14:paraId="347F6639" w14:textId="4E9F3FF8" w:rsidR="00975B53" w:rsidRDefault="00975B53" w:rsidP="00975B53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council has until the 27</w:t>
      </w:r>
      <w:r w:rsidRPr="00975B53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to ensure they are compliant with the new rules around access.</w:t>
      </w:r>
      <w:r w:rsidR="00B716A4">
        <w:rPr>
          <w:rFonts w:asciiTheme="minorHAnsi" w:hAnsiTheme="minorHAnsi" w:cstheme="minorHAnsi"/>
        </w:rPr>
        <w:t xml:space="preserve">  Councillors to review the report from the Clerk about potential providers.</w:t>
      </w:r>
    </w:p>
    <w:p w14:paraId="252ED1A7" w14:textId="77777777" w:rsidR="00975B53" w:rsidRPr="00975B53" w:rsidRDefault="00975B53" w:rsidP="00975B53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/>
        <w:rPr>
          <w:rFonts w:asciiTheme="minorHAnsi" w:hAnsiTheme="minorHAnsi" w:cstheme="minorHAnsi"/>
          <w:sz w:val="12"/>
          <w:szCs w:val="12"/>
        </w:rPr>
      </w:pPr>
    </w:p>
    <w:p w14:paraId="5396AF3C" w14:textId="21A22010" w:rsidR="00D25978" w:rsidRPr="00D25978" w:rsidRDefault="003A0F7B" w:rsidP="00F64C97">
      <w:pPr>
        <w:pStyle w:val="ListParagraph"/>
        <w:widowControl w:val="0"/>
        <w:numPr>
          <w:ilvl w:val="0"/>
          <w:numId w:val="49"/>
        </w:numPr>
        <w:tabs>
          <w:tab w:val="left" w:pos="748"/>
        </w:tabs>
        <w:autoSpaceDE w:val="0"/>
        <w:autoSpaceDN w:val="0"/>
        <w:spacing w:line="259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Grant </w:t>
      </w:r>
      <w:r w:rsidR="00D25978">
        <w:rPr>
          <w:rFonts w:asciiTheme="minorHAnsi" w:hAnsiTheme="minorHAnsi" w:cstheme="minorHAnsi"/>
          <w:b/>
        </w:rPr>
        <w:t>Update</w:t>
      </w:r>
    </w:p>
    <w:p w14:paraId="1FE5B362" w14:textId="25694C0B" w:rsidR="00D25978" w:rsidRDefault="00F85BA6" w:rsidP="00D25978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to give a verbal update on the </w:t>
      </w:r>
      <w:r w:rsidR="009E4630">
        <w:rPr>
          <w:rFonts w:asciiTheme="minorHAnsi" w:hAnsiTheme="minorHAnsi" w:cstheme="minorHAnsi"/>
        </w:rPr>
        <w:t xml:space="preserve">position of the </w:t>
      </w:r>
      <w:r>
        <w:rPr>
          <w:rFonts w:asciiTheme="minorHAnsi" w:hAnsiTheme="minorHAnsi" w:cstheme="minorHAnsi"/>
        </w:rPr>
        <w:t xml:space="preserve">two Rother Grants </w:t>
      </w:r>
      <w:r w:rsidR="006F0D02">
        <w:rPr>
          <w:rFonts w:asciiTheme="minorHAnsi" w:hAnsiTheme="minorHAnsi" w:cstheme="minorHAnsi"/>
        </w:rPr>
        <w:t>the Parish Council applied for</w:t>
      </w:r>
      <w:r w:rsidR="009E4630">
        <w:rPr>
          <w:rFonts w:asciiTheme="minorHAnsi" w:hAnsiTheme="minorHAnsi" w:cstheme="minorHAnsi"/>
        </w:rPr>
        <w:t xml:space="preserve"> and any further actions required.</w:t>
      </w:r>
    </w:p>
    <w:p w14:paraId="303E2F10" w14:textId="77777777" w:rsidR="006F0D02" w:rsidRPr="006F0D02" w:rsidRDefault="006F0D02" w:rsidP="00D25978">
      <w:pPr>
        <w:pStyle w:val="ListParagraph"/>
        <w:widowControl w:val="0"/>
        <w:tabs>
          <w:tab w:val="left" w:pos="748"/>
        </w:tabs>
        <w:autoSpaceDE w:val="0"/>
        <w:autoSpaceDN w:val="0"/>
        <w:spacing w:line="259" w:lineRule="auto"/>
        <w:ind w:left="426"/>
        <w:rPr>
          <w:rFonts w:asciiTheme="minorHAnsi" w:hAnsiTheme="minorHAnsi" w:cstheme="minorHAnsi"/>
          <w:sz w:val="10"/>
          <w:szCs w:val="10"/>
        </w:rPr>
      </w:pPr>
    </w:p>
    <w:p w14:paraId="3D0B4668" w14:textId="77777777" w:rsidR="00190284" w:rsidRPr="005A09BE" w:rsidRDefault="00190284" w:rsidP="00190284">
      <w:pPr>
        <w:contextualSpacing/>
        <w:outlineLvl w:val="0"/>
        <w:rPr>
          <w:rFonts w:asciiTheme="minorHAnsi" w:hAnsiTheme="minorHAnsi" w:cstheme="minorHAnsi"/>
          <w:b/>
          <w:u w:val="single"/>
        </w:rPr>
      </w:pPr>
      <w:r w:rsidRPr="005A09BE">
        <w:rPr>
          <w:rFonts w:asciiTheme="minorHAnsi" w:hAnsiTheme="minorHAnsi" w:cstheme="minorHAnsi"/>
          <w:b/>
          <w:u w:val="single"/>
        </w:rPr>
        <w:t>Reports</w:t>
      </w:r>
    </w:p>
    <w:p w14:paraId="7498E650" w14:textId="77777777" w:rsidR="00190284" w:rsidRPr="0007624E" w:rsidRDefault="00190284" w:rsidP="00190284">
      <w:pPr>
        <w:contextualSpacing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28C87670" w14:textId="33662F9E" w:rsidR="00190284" w:rsidRDefault="00190284" w:rsidP="00F64C97">
      <w:pPr>
        <w:pStyle w:val="ListParagraph"/>
        <w:widowControl w:val="0"/>
        <w:numPr>
          <w:ilvl w:val="0"/>
          <w:numId w:val="49"/>
        </w:numPr>
        <w:tabs>
          <w:tab w:val="left" w:pos="949"/>
        </w:tabs>
        <w:contextualSpacing/>
        <w:rPr>
          <w:rFonts w:asciiTheme="minorHAnsi" w:hAnsiTheme="minorHAnsi" w:cstheme="minorHAnsi"/>
        </w:rPr>
      </w:pPr>
      <w:r w:rsidRPr="00D8672E">
        <w:rPr>
          <w:rFonts w:asciiTheme="minorHAnsi" w:hAnsiTheme="minorHAnsi" w:cstheme="minorHAnsi"/>
          <w:b/>
          <w:bCs/>
        </w:rPr>
        <w:t>District and County Councillor</w:t>
      </w:r>
      <w:r w:rsidR="004473E9">
        <w:rPr>
          <w:rFonts w:asciiTheme="minorHAnsi" w:hAnsiTheme="minorHAnsi" w:cstheme="minorHAnsi"/>
          <w:b/>
          <w:bCs/>
        </w:rPr>
        <w:t>s</w:t>
      </w:r>
      <w:r w:rsidR="00DB0323">
        <w:rPr>
          <w:rFonts w:asciiTheme="minorHAnsi" w:hAnsiTheme="minorHAnsi" w:cstheme="minorHAnsi"/>
          <w:b/>
          <w:bCs/>
        </w:rPr>
        <w:t xml:space="preserve"> </w:t>
      </w:r>
      <w:r w:rsidR="00DB0323" w:rsidRPr="00DB0323">
        <w:rPr>
          <w:rFonts w:asciiTheme="minorHAnsi" w:hAnsiTheme="minorHAnsi" w:cstheme="minorHAnsi"/>
        </w:rPr>
        <w:t xml:space="preserve">– Reports will be submitted </w:t>
      </w:r>
      <w:r w:rsidR="00534655">
        <w:rPr>
          <w:rFonts w:asciiTheme="minorHAnsi" w:hAnsiTheme="minorHAnsi" w:cstheme="minorHAnsi"/>
        </w:rPr>
        <w:t xml:space="preserve">to Councillors </w:t>
      </w:r>
      <w:r w:rsidR="00DB0323" w:rsidRPr="00DB0323">
        <w:rPr>
          <w:rFonts w:asciiTheme="minorHAnsi" w:hAnsiTheme="minorHAnsi" w:cstheme="minorHAnsi"/>
        </w:rPr>
        <w:t>in writing beforehand.</w:t>
      </w:r>
    </w:p>
    <w:p w14:paraId="723D7DC3" w14:textId="77777777" w:rsidR="00A025DF" w:rsidRPr="00DB0323" w:rsidRDefault="00A025DF" w:rsidP="00A025DF">
      <w:pPr>
        <w:pStyle w:val="ListParagraph"/>
        <w:widowControl w:val="0"/>
        <w:tabs>
          <w:tab w:val="left" w:pos="949"/>
        </w:tabs>
        <w:ind w:left="364"/>
        <w:contextualSpacing/>
        <w:rPr>
          <w:rFonts w:asciiTheme="minorHAnsi" w:hAnsiTheme="minorHAnsi" w:cstheme="minorHAnsi"/>
        </w:rPr>
      </w:pPr>
    </w:p>
    <w:p w14:paraId="2D746567" w14:textId="77777777" w:rsidR="00190284" w:rsidRPr="00DB0323" w:rsidRDefault="00190284" w:rsidP="00190284">
      <w:pPr>
        <w:pStyle w:val="ListParagraph"/>
        <w:widowControl w:val="0"/>
        <w:tabs>
          <w:tab w:val="left" w:pos="949"/>
        </w:tabs>
        <w:ind w:left="0"/>
        <w:contextualSpacing/>
        <w:rPr>
          <w:rFonts w:asciiTheme="minorHAnsi" w:hAnsiTheme="minorHAnsi" w:cstheme="minorHAnsi"/>
          <w:sz w:val="10"/>
          <w:szCs w:val="10"/>
        </w:rPr>
      </w:pPr>
    </w:p>
    <w:p w14:paraId="6562FB87" w14:textId="74F894DA" w:rsidR="00190284" w:rsidRPr="00D8672E" w:rsidRDefault="00190284" w:rsidP="00F64C97">
      <w:pPr>
        <w:pStyle w:val="ListParagraph"/>
        <w:widowControl w:val="0"/>
        <w:numPr>
          <w:ilvl w:val="0"/>
          <w:numId w:val="49"/>
        </w:numPr>
        <w:tabs>
          <w:tab w:val="left" w:pos="949"/>
        </w:tabs>
        <w:rPr>
          <w:rFonts w:asciiTheme="minorHAnsi" w:hAnsiTheme="minorHAnsi" w:cstheme="minorHAnsi"/>
          <w:b/>
          <w:bCs/>
        </w:rPr>
      </w:pPr>
      <w:r w:rsidRPr="00D8672E">
        <w:rPr>
          <w:rFonts w:asciiTheme="minorHAnsi" w:hAnsiTheme="minorHAnsi" w:cstheme="minorHAnsi"/>
          <w:b/>
          <w:bCs/>
        </w:rPr>
        <w:t>Chairman of the Council and other member’s reports</w:t>
      </w:r>
      <w:r w:rsidR="004473E9" w:rsidRPr="004473E9">
        <w:rPr>
          <w:rFonts w:asciiTheme="minorHAnsi" w:hAnsiTheme="minorHAnsi" w:cstheme="minorHAnsi"/>
        </w:rPr>
        <w:t xml:space="preserve"> – Verbal updates received.</w:t>
      </w:r>
    </w:p>
    <w:p w14:paraId="21586574" w14:textId="77777777" w:rsidR="00190284" w:rsidRPr="0005257B" w:rsidRDefault="00190284" w:rsidP="00190284">
      <w:pPr>
        <w:widowControl w:val="0"/>
        <w:tabs>
          <w:tab w:val="left" w:pos="949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5738CCD6" w14:textId="6C2194D4" w:rsidR="00190284" w:rsidRPr="00D8672E" w:rsidRDefault="009642C4" w:rsidP="00F64C97">
      <w:pPr>
        <w:pStyle w:val="ListParagraph"/>
        <w:widowControl w:val="0"/>
        <w:numPr>
          <w:ilvl w:val="0"/>
          <w:numId w:val="49"/>
        </w:numPr>
        <w:tabs>
          <w:tab w:val="left" w:pos="949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Reports from local sport teams</w:t>
      </w:r>
      <w:r w:rsidR="003A22EE">
        <w:rPr>
          <w:rFonts w:asciiTheme="minorHAnsi" w:hAnsiTheme="minorHAnsi" w:cstheme="minorHAnsi"/>
          <w:b/>
          <w:bCs/>
        </w:rPr>
        <w:t xml:space="preserve"> – </w:t>
      </w:r>
      <w:r w:rsidR="003A22EE" w:rsidRPr="003A22EE">
        <w:rPr>
          <w:rFonts w:asciiTheme="minorHAnsi" w:hAnsiTheme="minorHAnsi" w:cstheme="minorHAnsi"/>
        </w:rPr>
        <w:t>Any reports received will be posted online.</w:t>
      </w:r>
    </w:p>
    <w:p w14:paraId="39170256" w14:textId="77777777" w:rsidR="00190284" w:rsidRPr="005A09BE" w:rsidRDefault="00190284" w:rsidP="00190284">
      <w:pPr>
        <w:widowControl w:val="0"/>
        <w:tabs>
          <w:tab w:val="left" w:pos="949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136C8D85" w14:textId="5E163DDA" w:rsidR="00190284" w:rsidRDefault="00190284" w:rsidP="00F64C97">
      <w:pPr>
        <w:pStyle w:val="ListParagraph"/>
        <w:widowControl w:val="0"/>
        <w:numPr>
          <w:ilvl w:val="0"/>
          <w:numId w:val="49"/>
        </w:numPr>
        <w:tabs>
          <w:tab w:val="left" w:pos="949"/>
        </w:tabs>
        <w:ind w:left="360"/>
        <w:contextualSpacing/>
        <w:rPr>
          <w:rFonts w:asciiTheme="minorHAnsi" w:hAnsiTheme="minorHAnsi" w:cstheme="minorHAnsi"/>
        </w:rPr>
      </w:pPr>
      <w:r w:rsidRPr="004473E9">
        <w:rPr>
          <w:rFonts w:asciiTheme="minorHAnsi" w:hAnsiTheme="minorHAnsi" w:cstheme="minorHAnsi"/>
          <w:b/>
          <w:bCs/>
        </w:rPr>
        <w:t>Correspondence to the Clerk</w:t>
      </w:r>
      <w:r w:rsidR="004473E9" w:rsidRPr="004473E9">
        <w:rPr>
          <w:rFonts w:asciiTheme="minorHAnsi" w:hAnsiTheme="minorHAnsi" w:cstheme="minorHAnsi"/>
          <w:b/>
          <w:bCs/>
        </w:rPr>
        <w:t xml:space="preserve"> </w:t>
      </w:r>
      <w:r w:rsidR="004473E9">
        <w:rPr>
          <w:rFonts w:asciiTheme="minorHAnsi" w:hAnsiTheme="minorHAnsi" w:cstheme="minorHAnsi"/>
          <w:b/>
          <w:bCs/>
        </w:rPr>
        <w:t>–</w:t>
      </w:r>
      <w:r w:rsidR="004473E9" w:rsidRPr="004473E9">
        <w:rPr>
          <w:rFonts w:asciiTheme="minorHAnsi" w:hAnsiTheme="minorHAnsi" w:cstheme="minorHAnsi"/>
          <w:b/>
          <w:bCs/>
        </w:rPr>
        <w:t xml:space="preserve"> </w:t>
      </w:r>
      <w:r w:rsidRPr="004473E9">
        <w:rPr>
          <w:rFonts w:asciiTheme="minorHAnsi" w:hAnsiTheme="minorHAnsi" w:cstheme="minorHAnsi"/>
        </w:rPr>
        <w:t xml:space="preserve">Report </w:t>
      </w:r>
      <w:r w:rsidR="00147BB3">
        <w:rPr>
          <w:rFonts w:asciiTheme="minorHAnsi" w:hAnsiTheme="minorHAnsi" w:cstheme="minorHAnsi"/>
        </w:rPr>
        <w:t xml:space="preserve">will be </w:t>
      </w:r>
      <w:r w:rsidRPr="004473E9">
        <w:rPr>
          <w:rFonts w:asciiTheme="minorHAnsi" w:hAnsiTheme="minorHAnsi" w:cstheme="minorHAnsi"/>
        </w:rPr>
        <w:t>online to view</w:t>
      </w:r>
      <w:r w:rsidR="00147BB3">
        <w:rPr>
          <w:rFonts w:asciiTheme="minorHAnsi" w:hAnsiTheme="minorHAnsi" w:cstheme="minorHAnsi"/>
        </w:rPr>
        <w:t xml:space="preserve"> with actions required</w:t>
      </w:r>
      <w:r w:rsidRPr="004473E9">
        <w:rPr>
          <w:rFonts w:asciiTheme="minorHAnsi" w:hAnsiTheme="minorHAnsi" w:cstheme="minorHAnsi"/>
        </w:rPr>
        <w:t>.</w:t>
      </w:r>
    </w:p>
    <w:p w14:paraId="7F177205" w14:textId="77777777" w:rsidR="004D7409" w:rsidRPr="00A025DF" w:rsidRDefault="004D7409" w:rsidP="004D7409">
      <w:pPr>
        <w:pStyle w:val="ListParagraph"/>
        <w:widowControl w:val="0"/>
        <w:tabs>
          <w:tab w:val="left" w:pos="949"/>
        </w:tabs>
        <w:ind w:left="360"/>
        <w:contextualSpacing/>
        <w:rPr>
          <w:rFonts w:asciiTheme="minorHAnsi" w:hAnsiTheme="minorHAnsi" w:cstheme="minorHAnsi"/>
          <w:sz w:val="10"/>
          <w:szCs w:val="10"/>
        </w:rPr>
      </w:pPr>
    </w:p>
    <w:p w14:paraId="467DDB51" w14:textId="178193FE" w:rsidR="00190284" w:rsidRPr="004D7409" w:rsidRDefault="004D7409" w:rsidP="00F64C97">
      <w:pPr>
        <w:pStyle w:val="ListParagraph"/>
        <w:widowControl w:val="0"/>
        <w:numPr>
          <w:ilvl w:val="0"/>
          <w:numId w:val="49"/>
        </w:numPr>
        <w:tabs>
          <w:tab w:val="left" w:pos="949"/>
        </w:tabs>
        <w:ind w:left="360"/>
        <w:contextualSpacing/>
        <w:rPr>
          <w:rFonts w:asciiTheme="minorHAnsi" w:hAnsiTheme="minorHAnsi" w:cstheme="minorHAnsi"/>
        </w:rPr>
      </w:pPr>
      <w:r w:rsidRPr="00675F8A">
        <w:rPr>
          <w:rFonts w:asciiTheme="minorHAnsi" w:hAnsiTheme="minorHAnsi" w:cstheme="minorHAnsi"/>
          <w:b/>
          <w:bCs/>
        </w:rPr>
        <w:t xml:space="preserve">Planning Applications </w:t>
      </w:r>
      <w:r w:rsidR="00675F8A">
        <w:rPr>
          <w:rFonts w:asciiTheme="minorHAnsi" w:hAnsiTheme="minorHAnsi" w:cstheme="minorHAnsi"/>
        </w:rPr>
        <w:t>– Councillors to review the applications received</w:t>
      </w:r>
      <w:r w:rsidR="00561598">
        <w:rPr>
          <w:rFonts w:asciiTheme="minorHAnsi" w:hAnsiTheme="minorHAnsi" w:cstheme="minorHAnsi"/>
        </w:rPr>
        <w:t xml:space="preserve"> since last meeting</w:t>
      </w:r>
      <w:r w:rsidR="00675F8A">
        <w:rPr>
          <w:rFonts w:asciiTheme="minorHAnsi" w:hAnsiTheme="minorHAnsi" w:cstheme="minorHAnsi"/>
        </w:rPr>
        <w:t>.</w:t>
      </w:r>
    </w:p>
    <w:p w14:paraId="28D7ABF2" w14:textId="77777777" w:rsidR="00147BB3" w:rsidRPr="004D7409" w:rsidRDefault="00147BB3" w:rsidP="00147BB3">
      <w:pPr>
        <w:pStyle w:val="ListParagraph"/>
        <w:widowControl w:val="0"/>
        <w:tabs>
          <w:tab w:val="left" w:pos="949"/>
        </w:tabs>
        <w:ind w:left="364"/>
        <w:contextualSpacing/>
        <w:rPr>
          <w:rFonts w:asciiTheme="minorHAnsi" w:hAnsiTheme="minorHAnsi" w:cstheme="minorHAnsi"/>
          <w:b/>
          <w:bCs/>
          <w:sz w:val="12"/>
          <w:szCs w:val="12"/>
        </w:rPr>
      </w:pPr>
    </w:p>
    <w:p w14:paraId="65538E83" w14:textId="1AA436D1" w:rsidR="00190284" w:rsidRPr="00D8672E" w:rsidRDefault="00190284" w:rsidP="00F64C97">
      <w:pPr>
        <w:pStyle w:val="ListParagraph"/>
        <w:widowControl w:val="0"/>
        <w:numPr>
          <w:ilvl w:val="0"/>
          <w:numId w:val="49"/>
        </w:numPr>
        <w:tabs>
          <w:tab w:val="left" w:pos="949"/>
        </w:tabs>
        <w:contextualSpacing/>
        <w:rPr>
          <w:rFonts w:asciiTheme="minorHAnsi" w:hAnsiTheme="minorHAnsi" w:cstheme="minorHAnsi"/>
          <w:b/>
          <w:bCs/>
        </w:rPr>
      </w:pPr>
      <w:r w:rsidRPr="00D8672E">
        <w:rPr>
          <w:rFonts w:asciiTheme="minorHAnsi" w:hAnsiTheme="minorHAnsi" w:cstheme="minorHAnsi"/>
          <w:b/>
          <w:bCs/>
        </w:rPr>
        <w:t>Financia</w:t>
      </w:r>
      <w:bookmarkStart w:id="8" w:name="_Hlk10807009"/>
      <w:r w:rsidRPr="00D8672E">
        <w:rPr>
          <w:rFonts w:asciiTheme="minorHAnsi" w:hAnsiTheme="minorHAnsi" w:cstheme="minorHAnsi"/>
          <w:b/>
          <w:bCs/>
        </w:rPr>
        <w:t>l Monthly Reports</w:t>
      </w:r>
      <w:r w:rsidR="00330FFB">
        <w:rPr>
          <w:rFonts w:asciiTheme="minorHAnsi" w:hAnsiTheme="minorHAnsi" w:cstheme="minorHAnsi"/>
          <w:b/>
          <w:bCs/>
        </w:rPr>
        <w:t xml:space="preserve"> and Updates</w:t>
      </w:r>
      <w:r w:rsidRPr="00D8672E">
        <w:rPr>
          <w:rFonts w:asciiTheme="minorHAnsi" w:hAnsiTheme="minorHAnsi" w:cstheme="minorHAnsi"/>
        </w:rPr>
        <w:t xml:space="preserve"> </w:t>
      </w:r>
    </w:p>
    <w:p w14:paraId="518F1A7F" w14:textId="6960B780" w:rsidR="00190284" w:rsidRPr="00D8672E" w:rsidRDefault="00190284" w:rsidP="00190284">
      <w:pPr>
        <w:pStyle w:val="ListParagraph"/>
        <w:widowControl w:val="0"/>
        <w:ind w:left="360"/>
        <w:contextualSpacing/>
        <w:rPr>
          <w:rFonts w:asciiTheme="minorHAnsi" w:hAnsiTheme="minorHAnsi" w:cstheme="minorHAnsi"/>
          <w:b/>
          <w:bCs/>
        </w:rPr>
      </w:pPr>
      <w:r w:rsidRPr="00D8672E">
        <w:rPr>
          <w:rFonts w:asciiTheme="minorHAnsi" w:hAnsiTheme="minorHAnsi" w:cstheme="minorHAnsi"/>
        </w:rPr>
        <w:t xml:space="preserve">To consider </w:t>
      </w:r>
      <w:r w:rsidR="001230D7">
        <w:rPr>
          <w:rFonts w:asciiTheme="minorHAnsi" w:hAnsiTheme="minorHAnsi" w:cstheme="minorHAnsi"/>
        </w:rPr>
        <w:t xml:space="preserve">and resolve </w:t>
      </w:r>
      <w:r w:rsidRPr="00D8672E">
        <w:rPr>
          <w:rFonts w:asciiTheme="minorHAnsi" w:hAnsiTheme="minorHAnsi" w:cstheme="minorHAnsi"/>
        </w:rPr>
        <w:t>the:</w:t>
      </w:r>
    </w:p>
    <w:p w14:paraId="79F84AFB" w14:textId="40F978C7" w:rsidR="00190284" w:rsidRPr="00D8672E" w:rsidRDefault="00190284" w:rsidP="00F64C97">
      <w:pPr>
        <w:pStyle w:val="ListParagraph"/>
        <w:widowControl w:val="0"/>
        <w:numPr>
          <w:ilvl w:val="1"/>
          <w:numId w:val="50"/>
        </w:numPr>
        <w:ind w:left="1134" w:hanging="708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</w:t>
      </w:r>
      <w:r w:rsidRPr="00D8672E">
        <w:rPr>
          <w:rFonts w:asciiTheme="minorHAnsi" w:hAnsiTheme="minorHAnsi" w:cstheme="minorHAnsi"/>
        </w:rPr>
        <w:t xml:space="preserve">onthly bank statement </w:t>
      </w:r>
      <w:r w:rsidR="00312671">
        <w:rPr>
          <w:rFonts w:asciiTheme="minorHAnsi" w:hAnsiTheme="minorHAnsi" w:cstheme="minorHAnsi"/>
        </w:rPr>
        <w:t xml:space="preserve">reviewed </w:t>
      </w:r>
      <w:r w:rsidRPr="00D8672E">
        <w:rPr>
          <w:rFonts w:asciiTheme="minorHAnsi" w:hAnsiTheme="minorHAnsi" w:cstheme="minorHAnsi"/>
        </w:rPr>
        <w:t xml:space="preserve">against income and expenditure </w:t>
      </w:r>
      <w:r w:rsidR="00312671">
        <w:rPr>
          <w:rFonts w:asciiTheme="minorHAnsi" w:hAnsiTheme="minorHAnsi" w:cstheme="minorHAnsi"/>
        </w:rPr>
        <w:t xml:space="preserve">report </w:t>
      </w:r>
      <w:r w:rsidRPr="00D8672E">
        <w:rPr>
          <w:rFonts w:asciiTheme="minorHAnsi" w:hAnsiTheme="minorHAnsi" w:cstheme="minorHAnsi"/>
        </w:rPr>
        <w:t>and the bank reconciliation.</w:t>
      </w:r>
    </w:p>
    <w:p w14:paraId="0B53EF1C" w14:textId="77777777" w:rsidR="00BC0F1F" w:rsidRPr="00BC0F1F" w:rsidRDefault="00190284" w:rsidP="00F64C97">
      <w:pPr>
        <w:pStyle w:val="ListParagraph"/>
        <w:widowControl w:val="0"/>
        <w:numPr>
          <w:ilvl w:val="1"/>
          <w:numId w:val="50"/>
        </w:numPr>
        <w:ind w:left="1134" w:hanging="708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</w:t>
      </w:r>
      <w:r w:rsidRPr="00D8672E">
        <w:rPr>
          <w:rFonts w:asciiTheme="minorHAnsi" w:hAnsiTheme="minorHAnsi" w:cstheme="minorHAnsi"/>
        </w:rPr>
        <w:t>he attached schedule of payments and receipts</w:t>
      </w:r>
      <w:bookmarkEnd w:id="8"/>
      <w:r>
        <w:rPr>
          <w:rFonts w:asciiTheme="minorHAnsi" w:hAnsiTheme="minorHAnsi" w:cstheme="minorHAnsi"/>
        </w:rPr>
        <w:t xml:space="preserve"> for </w:t>
      </w:r>
      <w:r w:rsidR="00EB702A">
        <w:rPr>
          <w:rFonts w:asciiTheme="minorHAnsi" w:hAnsiTheme="minorHAnsi" w:cstheme="minorHAnsi"/>
        </w:rPr>
        <w:t>August.</w:t>
      </w:r>
    </w:p>
    <w:p w14:paraId="520B0B3F" w14:textId="64186A58" w:rsidR="00BC0F1F" w:rsidRPr="00B439FD" w:rsidRDefault="00BC0F1F" w:rsidP="00F64C97">
      <w:pPr>
        <w:pStyle w:val="ListParagraph"/>
        <w:widowControl w:val="0"/>
        <w:numPr>
          <w:ilvl w:val="1"/>
          <w:numId w:val="50"/>
        </w:numPr>
        <w:ind w:left="1134" w:hanging="708"/>
        <w:contextualSpacing/>
        <w:rPr>
          <w:rFonts w:asciiTheme="minorHAnsi" w:hAnsiTheme="minorHAnsi" w:cstheme="minorHAnsi"/>
          <w:b/>
          <w:bCs/>
        </w:rPr>
      </w:pPr>
      <w:r w:rsidRPr="00B439FD">
        <w:rPr>
          <w:rFonts w:asciiTheme="minorHAnsi" w:hAnsiTheme="minorHAnsi" w:cstheme="minorHAnsi"/>
        </w:rPr>
        <w:t xml:space="preserve">Councillors to review and </w:t>
      </w:r>
      <w:r w:rsidR="00B439FD" w:rsidRPr="00B439FD">
        <w:rPr>
          <w:rFonts w:asciiTheme="minorHAnsi" w:hAnsiTheme="minorHAnsi" w:cstheme="minorHAnsi"/>
        </w:rPr>
        <w:t>note any correspondence received from the</w:t>
      </w:r>
      <w:r w:rsidRPr="00B439FD">
        <w:rPr>
          <w:rFonts w:asciiTheme="minorHAnsi" w:eastAsia="Arial" w:hAnsiTheme="minorHAnsi" w:cstheme="minorHAnsi"/>
          <w:b/>
          <w:bCs/>
        </w:rPr>
        <w:t xml:space="preserve"> </w:t>
      </w:r>
      <w:r w:rsidRPr="00B439FD">
        <w:rPr>
          <w:rFonts w:asciiTheme="minorHAnsi" w:eastAsia="Arial" w:hAnsiTheme="minorHAnsi" w:cstheme="minorHAnsi"/>
        </w:rPr>
        <w:t>External Audit</w:t>
      </w:r>
      <w:r w:rsidR="00B439FD" w:rsidRPr="00B439FD">
        <w:rPr>
          <w:rFonts w:asciiTheme="minorHAnsi" w:eastAsia="Arial" w:hAnsiTheme="minorHAnsi" w:cstheme="minorHAnsi"/>
        </w:rPr>
        <w:t>ors.</w:t>
      </w:r>
    </w:p>
    <w:p w14:paraId="5BDB53D6" w14:textId="43729333" w:rsidR="00474CE0" w:rsidRPr="00E87E6D" w:rsidRDefault="00474CE0" w:rsidP="00F64C97">
      <w:pPr>
        <w:pStyle w:val="ListParagraph"/>
        <w:widowControl w:val="0"/>
        <w:numPr>
          <w:ilvl w:val="1"/>
          <w:numId w:val="50"/>
        </w:numPr>
        <w:ind w:left="1134" w:hanging="708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Clerk </w:t>
      </w:r>
      <w:r w:rsidR="00FA07DC">
        <w:rPr>
          <w:rFonts w:asciiTheme="minorHAnsi" w:hAnsiTheme="minorHAnsi" w:cstheme="minorHAnsi"/>
        </w:rPr>
        <w:t xml:space="preserve">requests </w:t>
      </w:r>
      <w:r>
        <w:rPr>
          <w:rFonts w:asciiTheme="minorHAnsi" w:hAnsiTheme="minorHAnsi" w:cstheme="minorHAnsi"/>
        </w:rPr>
        <w:t xml:space="preserve">to organise a </w:t>
      </w:r>
      <w:proofErr w:type="gramStart"/>
      <w:r>
        <w:rPr>
          <w:rFonts w:asciiTheme="minorHAnsi" w:hAnsiTheme="minorHAnsi" w:cstheme="minorHAnsi"/>
        </w:rPr>
        <w:t>6 month</w:t>
      </w:r>
      <w:proofErr w:type="gramEnd"/>
      <w:r>
        <w:rPr>
          <w:rFonts w:asciiTheme="minorHAnsi" w:hAnsiTheme="minorHAnsi" w:cstheme="minorHAnsi"/>
        </w:rPr>
        <w:t xml:space="preserve"> review with </w:t>
      </w:r>
      <w:r w:rsidR="00966A02">
        <w:rPr>
          <w:rFonts w:asciiTheme="minorHAnsi" w:hAnsiTheme="minorHAnsi" w:cstheme="minorHAnsi"/>
        </w:rPr>
        <w:t>the interna</w:t>
      </w:r>
      <w:r>
        <w:rPr>
          <w:rFonts w:asciiTheme="minorHAnsi" w:hAnsiTheme="minorHAnsi" w:cstheme="minorHAnsi"/>
        </w:rPr>
        <w:t xml:space="preserve">l auditor </w:t>
      </w:r>
      <w:r w:rsidR="00BF55EB">
        <w:rPr>
          <w:rFonts w:asciiTheme="minorHAnsi" w:hAnsiTheme="minorHAnsi" w:cstheme="minorHAnsi"/>
        </w:rPr>
        <w:t>up to £16</w:t>
      </w:r>
      <w:r w:rsidR="00561598">
        <w:rPr>
          <w:rFonts w:asciiTheme="minorHAnsi" w:hAnsiTheme="minorHAnsi" w:cstheme="minorHAnsi"/>
        </w:rPr>
        <w:t>0.</w:t>
      </w:r>
      <w:r>
        <w:rPr>
          <w:rFonts w:asciiTheme="minorHAnsi" w:hAnsiTheme="minorHAnsi" w:cstheme="minorHAnsi"/>
        </w:rPr>
        <w:t xml:space="preserve"> </w:t>
      </w:r>
    </w:p>
    <w:p w14:paraId="11E10BCB" w14:textId="4C9A542A" w:rsidR="000B644A" w:rsidRPr="00FA07DC" w:rsidRDefault="00E87E6D" w:rsidP="00F64C97">
      <w:pPr>
        <w:pStyle w:val="ListParagraph"/>
        <w:widowControl w:val="0"/>
        <w:numPr>
          <w:ilvl w:val="1"/>
          <w:numId w:val="50"/>
        </w:numPr>
        <w:ind w:left="1134" w:hanging="708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</w:t>
      </w:r>
      <w:r w:rsidR="000B644A">
        <w:rPr>
          <w:rFonts w:asciiTheme="minorHAnsi" w:hAnsiTheme="minorHAnsi" w:cstheme="minorHAnsi"/>
        </w:rPr>
        <w:t>ouncillors to consider c</w:t>
      </w:r>
      <w:r>
        <w:rPr>
          <w:rFonts w:asciiTheme="minorHAnsi" w:hAnsiTheme="minorHAnsi" w:cstheme="minorHAnsi"/>
        </w:rPr>
        <w:t>hang</w:t>
      </w:r>
      <w:r w:rsidR="000B644A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banks</w:t>
      </w:r>
      <w:r w:rsidR="009A1A9C">
        <w:rPr>
          <w:rFonts w:asciiTheme="minorHAnsi" w:hAnsiTheme="minorHAnsi" w:cstheme="minorHAnsi"/>
        </w:rPr>
        <w:t xml:space="preserve"> due to the </w:t>
      </w:r>
      <w:r w:rsidR="00EB702A">
        <w:rPr>
          <w:rFonts w:asciiTheme="minorHAnsi" w:hAnsiTheme="minorHAnsi" w:cstheme="minorHAnsi"/>
        </w:rPr>
        <w:t>unresolved issues with Lloyds Bank.</w:t>
      </w:r>
    </w:p>
    <w:p w14:paraId="579BACD8" w14:textId="605F0FAF" w:rsidR="00FA07DC" w:rsidRPr="000B644A" w:rsidRDefault="00FA07DC" w:rsidP="00F64C97">
      <w:pPr>
        <w:pStyle w:val="ListParagraph"/>
        <w:widowControl w:val="0"/>
        <w:numPr>
          <w:ilvl w:val="1"/>
          <w:numId w:val="50"/>
        </w:numPr>
        <w:ind w:left="1134" w:hanging="708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Councillors to review the insurance renewal documentation.  Clerk to report any changes </w:t>
      </w:r>
      <w:r w:rsidR="00D04C29">
        <w:rPr>
          <w:rFonts w:asciiTheme="minorHAnsi" w:hAnsiTheme="minorHAnsi" w:cstheme="minorHAnsi"/>
        </w:rPr>
        <w:t xml:space="preserve">in the asset register that may </w:t>
      </w:r>
      <w:r w:rsidR="004E36AF">
        <w:rPr>
          <w:rFonts w:asciiTheme="minorHAnsi" w:hAnsiTheme="minorHAnsi" w:cstheme="minorHAnsi"/>
        </w:rPr>
        <w:t>affect</w:t>
      </w:r>
      <w:r w:rsidR="00D04C29">
        <w:rPr>
          <w:rFonts w:asciiTheme="minorHAnsi" w:hAnsiTheme="minorHAnsi" w:cstheme="minorHAnsi"/>
        </w:rPr>
        <w:t xml:space="preserve"> the premium.  </w:t>
      </w:r>
      <w:r w:rsidR="001230D7">
        <w:rPr>
          <w:rFonts w:asciiTheme="minorHAnsi" w:hAnsiTheme="minorHAnsi" w:cstheme="minorHAnsi"/>
        </w:rPr>
        <w:t>Westfield Parish C</w:t>
      </w:r>
      <w:r w:rsidR="00D04C29">
        <w:rPr>
          <w:rFonts w:asciiTheme="minorHAnsi" w:hAnsiTheme="minorHAnsi" w:cstheme="minorHAnsi"/>
        </w:rPr>
        <w:t>ouncil is still locked into Norris Fisher until 2021.</w:t>
      </w:r>
    </w:p>
    <w:p w14:paraId="0DB7F7DE" w14:textId="77777777" w:rsidR="00190284" w:rsidRPr="007A7333" w:rsidRDefault="00190284" w:rsidP="00190284">
      <w:pPr>
        <w:pStyle w:val="ListParagraph"/>
        <w:ind w:left="360"/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4763"/>
        <w:gridCol w:w="1276"/>
        <w:gridCol w:w="992"/>
        <w:gridCol w:w="1134"/>
      </w:tblGrid>
      <w:tr w:rsidR="004309B9" w:rsidRPr="000B5BDB" w14:paraId="32791BE8" w14:textId="77777777" w:rsidTr="004309B9">
        <w:trPr>
          <w:trHeight w:val="309"/>
        </w:trPr>
        <w:tc>
          <w:tcPr>
            <w:tcW w:w="1758" w:type="dxa"/>
          </w:tcPr>
          <w:p w14:paraId="7E4C1D3B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B5BDB">
              <w:rPr>
                <w:rFonts w:asciiTheme="minorHAnsi" w:hAnsiTheme="minorHAnsi" w:cstheme="minorHAnsi"/>
                <w:b/>
              </w:rPr>
              <w:t>PAYMENTS</w:t>
            </w:r>
          </w:p>
        </w:tc>
        <w:tc>
          <w:tcPr>
            <w:tcW w:w="4763" w:type="dxa"/>
          </w:tcPr>
          <w:p w14:paraId="490A5F5D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DF9413D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4E487B74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4DB4F71E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4309B9" w:rsidRPr="000B5BDB" w14:paraId="4554B6C3" w14:textId="77777777" w:rsidTr="004309B9">
        <w:trPr>
          <w:trHeight w:val="321"/>
        </w:trPr>
        <w:tc>
          <w:tcPr>
            <w:tcW w:w="1758" w:type="dxa"/>
          </w:tcPr>
          <w:p w14:paraId="6B305D3C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B5BDB">
              <w:rPr>
                <w:rFonts w:asciiTheme="minorHAnsi" w:hAnsiTheme="minorHAnsi" w:cstheme="minorHAnsi"/>
                <w:b/>
              </w:rPr>
              <w:t>Payee</w:t>
            </w:r>
          </w:p>
        </w:tc>
        <w:tc>
          <w:tcPr>
            <w:tcW w:w="4763" w:type="dxa"/>
          </w:tcPr>
          <w:p w14:paraId="3975AB5A" w14:textId="77777777" w:rsidR="00190284" w:rsidRPr="000B5BDB" w:rsidRDefault="00190284" w:rsidP="00DE4DEC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0B5BDB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276" w:type="dxa"/>
          </w:tcPr>
          <w:p w14:paraId="723B6C8A" w14:textId="77777777" w:rsidR="00190284" w:rsidRPr="000B5BDB" w:rsidRDefault="00190284" w:rsidP="00DE4DEC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B5BDB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992" w:type="dxa"/>
          </w:tcPr>
          <w:p w14:paraId="6CBFE9F5" w14:textId="77777777" w:rsidR="00190284" w:rsidRPr="000B5BDB" w:rsidRDefault="00190284" w:rsidP="00DE4DEC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B5BDB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14:paraId="197F57B7" w14:textId="77777777" w:rsidR="00190284" w:rsidRPr="000B5BDB" w:rsidRDefault="00190284" w:rsidP="00DE4DEC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B5BDB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C347E" w:rsidRPr="000B5BDB" w14:paraId="4BF742F3" w14:textId="77777777" w:rsidTr="004D62D2">
        <w:trPr>
          <w:trHeight w:val="321"/>
        </w:trPr>
        <w:tc>
          <w:tcPr>
            <w:tcW w:w="1758" w:type="dxa"/>
            <w:vAlign w:val="center"/>
          </w:tcPr>
          <w:p w14:paraId="1E3D079A" w14:textId="17244529" w:rsidR="001C347E" w:rsidRPr="000B5BDB" w:rsidRDefault="001C347E" w:rsidP="001C347E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Jane Clarke</w:t>
            </w:r>
          </w:p>
        </w:tc>
        <w:tc>
          <w:tcPr>
            <w:tcW w:w="4763" w:type="dxa"/>
            <w:vAlign w:val="center"/>
          </w:tcPr>
          <w:p w14:paraId="26596A66" w14:textId="7B285EA8" w:rsidR="001C347E" w:rsidRPr="000B5BDB" w:rsidRDefault="001C347E" w:rsidP="001C347E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Salary September</w:t>
            </w:r>
          </w:p>
        </w:tc>
        <w:tc>
          <w:tcPr>
            <w:tcW w:w="1276" w:type="dxa"/>
            <w:vAlign w:val="center"/>
          </w:tcPr>
          <w:p w14:paraId="4F53A185" w14:textId="30302E8C" w:rsidR="001C347E" w:rsidRPr="000B5BDB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vAlign w:val="center"/>
          </w:tcPr>
          <w:p w14:paraId="56685CAF" w14:textId="35F8C399" w:rsidR="001C347E" w:rsidRPr="000B5BDB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14:paraId="7CB87897" w14:textId="488A4DF6" w:rsidR="001C347E" w:rsidRPr="000B5BDB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</w:t>
            </w:r>
          </w:p>
        </w:tc>
      </w:tr>
      <w:tr w:rsidR="001C347E" w:rsidRPr="000B5BDB" w14:paraId="39BF5186" w14:textId="77777777" w:rsidTr="004309B9">
        <w:trPr>
          <w:trHeight w:val="408"/>
        </w:trPr>
        <w:tc>
          <w:tcPr>
            <w:tcW w:w="1758" w:type="dxa"/>
            <w:vAlign w:val="center"/>
          </w:tcPr>
          <w:p w14:paraId="5DF421EB" w14:textId="2E5CC5EC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Jane Clarke </w:t>
            </w:r>
          </w:p>
        </w:tc>
        <w:tc>
          <w:tcPr>
            <w:tcW w:w="4763" w:type="dxa"/>
            <w:vAlign w:val="center"/>
          </w:tcPr>
          <w:p w14:paraId="79C60E5B" w14:textId="433BA7D2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Clerk Expenses Owed</w:t>
            </w:r>
          </w:p>
        </w:tc>
        <w:tc>
          <w:tcPr>
            <w:tcW w:w="1276" w:type="dxa"/>
            <w:vAlign w:val="center"/>
          </w:tcPr>
          <w:p w14:paraId="3E21BF08" w14:textId="62361679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£88.36</w:t>
            </w:r>
          </w:p>
        </w:tc>
        <w:tc>
          <w:tcPr>
            <w:tcW w:w="992" w:type="dxa"/>
            <w:vAlign w:val="center"/>
          </w:tcPr>
          <w:p w14:paraId="2FAA670E" w14:textId="0574C0FD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£9.32</w:t>
            </w:r>
          </w:p>
        </w:tc>
        <w:tc>
          <w:tcPr>
            <w:tcW w:w="1134" w:type="dxa"/>
            <w:vAlign w:val="center"/>
          </w:tcPr>
          <w:p w14:paraId="37405310" w14:textId="3B7F21E5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£97.68</w:t>
            </w:r>
          </w:p>
        </w:tc>
      </w:tr>
      <w:tr w:rsidR="001C347E" w:rsidRPr="000B5BDB" w14:paraId="2A1F6334" w14:textId="77777777" w:rsidTr="004309B9">
        <w:trPr>
          <w:trHeight w:val="408"/>
        </w:trPr>
        <w:tc>
          <w:tcPr>
            <w:tcW w:w="1758" w:type="dxa"/>
            <w:vAlign w:val="center"/>
          </w:tcPr>
          <w:p w14:paraId="7BA74ACE" w14:textId="7F97A96C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Tamar Tele.</w:t>
            </w:r>
          </w:p>
        </w:tc>
        <w:tc>
          <w:tcPr>
            <w:tcW w:w="4763" w:type="dxa"/>
            <w:vAlign w:val="center"/>
          </w:tcPr>
          <w:p w14:paraId="5BEDCBD4" w14:textId="7964E495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Monthly phone redirection</w:t>
            </w:r>
          </w:p>
        </w:tc>
        <w:tc>
          <w:tcPr>
            <w:tcW w:w="1276" w:type="dxa"/>
            <w:vAlign w:val="center"/>
          </w:tcPr>
          <w:p w14:paraId="4CB15BC2" w14:textId="2B451DA7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£14.97</w:t>
            </w:r>
          </w:p>
        </w:tc>
        <w:tc>
          <w:tcPr>
            <w:tcW w:w="992" w:type="dxa"/>
            <w:vAlign w:val="center"/>
          </w:tcPr>
          <w:p w14:paraId="4B19EFDA" w14:textId="3506E8FE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£2.99</w:t>
            </w:r>
          </w:p>
        </w:tc>
        <w:tc>
          <w:tcPr>
            <w:tcW w:w="1134" w:type="dxa"/>
            <w:vAlign w:val="center"/>
          </w:tcPr>
          <w:p w14:paraId="3D1357E3" w14:textId="5D9064C2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£17.96</w:t>
            </w:r>
          </w:p>
        </w:tc>
      </w:tr>
      <w:tr w:rsidR="001C347E" w:rsidRPr="000B5BDB" w14:paraId="3411D34D" w14:textId="77777777" w:rsidTr="004309B9">
        <w:trPr>
          <w:trHeight w:val="393"/>
        </w:trPr>
        <w:tc>
          <w:tcPr>
            <w:tcW w:w="1758" w:type="dxa"/>
            <w:vAlign w:val="center"/>
          </w:tcPr>
          <w:p w14:paraId="112D7D29" w14:textId="03B03F49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Nest Pensions</w:t>
            </w:r>
          </w:p>
        </w:tc>
        <w:tc>
          <w:tcPr>
            <w:tcW w:w="4763" w:type="dxa"/>
            <w:vAlign w:val="center"/>
          </w:tcPr>
          <w:p w14:paraId="19275B60" w14:textId="1D25FFBC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Monthly employer pension contribution</w:t>
            </w:r>
          </w:p>
        </w:tc>
        <w:tc>
          <w:tcPr>
            <w:tcW w:w="1276" w:type="dxa"/>
            <w:vAlign w:val="center"/>
          </w:tcPr>
          <w:p w14:paraId="15E91E4F" w14:textId="62CCC436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£131.70</w:t>
            </w:r>
          </w:p>
        </w:tc>
        <w:tc>
          <w:tcPr>
            <w:tcW w:w="992" w:type="dxa"/>
            <w:vAlign w:val="center"/>
          </w:tcPr>
          <w:p w14:paraId="2B3C8B86" w14:textId="0B2D31D5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1134" w:type="dxa"/>
            <w:vAlign w:val="center"/>
          </w:tcPr>
          <w:p w14:paraId="4CC170D1" w14:textId="4C1DC6A1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£131.70</w:t>
            </w:r>
          </w:p>
        </w:tc>
      </w:tr>
      <w:tr w:rsidR="001C347E" w:rsidRPr="000B5BDB" w14:paraId="4CCBECEF" w14:textId="77777777" w:rsidTr="004309B9">
        <w:trPr>
          <w:trHeight w:val="391"/>
        </w:trPr>
        <w:tc>
          <w:tcPr>
            <w:tcW w:w="1758" w:type="dxa"/>
            <w:vAlign w:val="center"/>
          </w:tcPr>
          <w:p w14:paraId="2AE3EE7E" w14:textId="7C80580B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Uniserve</w:t>
            </w:r>
          </w:p>
        </w:tc>
        <w:tc>
          <w:tcPr>
            <w:tcW w:w="4763" w:type="dxa"/>
            <w:vAlign w:val="center"/>
          </w:tcPr>
          <w:p w14:paraId="05411020" w14:textId="3EBF2EDD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Monthly email and Microsoft Basic</w:t>
            </w:r>
          </w:p>
        </w:tc>
        <w:tc>
          <w:tcPr>
            <w:tcW w:w="1276" w:type="dxa"/>
            <w:vAlign w:val="center"/>
          </w:tcPr>
          <w:p w14:paraId="2C143F84" w14:textId="6B21C7FB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£49.40</w:t>
            </w:r>
          </w:p>
        </w:tc>
        <w:tc>
          <w:tcPr>
            <w:tcW w:w="992" w:type="dxa"/>
            <w:vAlign w:val="center"/>
          </w:tcPr>
          <w:p w14:paraId="1FD58505" w14:textId="04D2C003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£9.88</w:t>
            </w:r>
          </w:p>
        </w:tc>
        <w:tc>
          <w:tcPr>
            <w:tcW w:w="1134" w:type="dxa"/>
            <w:vAlign w:val="center"/>
          </w:tcPr>
          <w:p w14:paraId="5D5CD107" w14:textId="02140DE1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£59.28</w:t>
            </w:r>
          </w:p>
        </w:tc>
      </w:tr>
      <w:tr w:rsidR="001C347E" w:rsidRPr="000B5BDB" w14:paraId="24084190" w14:textId="77777777" w:rsidTr="004309B9">
        <w:trPr>
          <w:trHeight w:val="391"/>
        </w:trPr>
        <w:tc>
          <w:tcPr>
            <w:tcW w:w="1758" w:type="dxa"/>
            <w:vAlign w:val="center"/>
          </w:tcPr>
          <w:p w14:paraId="464D5C2C" w14:textId="44ED661A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Uniserve</w:t>
            </w:r>
          </w:p>
        </w:tc>
        <w:tc>
          <w:tcPr>
            <w:tcW w:w="4763" w:type="dxa"/>
            <w:vAlign w:val="center"/>
          </w:tcPr>
          <w:p w14:paraId="20D5EB8A" w14:textId="09832958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Back up of share point data on cloud plus Clerk mailbox for one year</w:t>
            </w:r>
          </w:p>
        </w:tc>
        <w:tc>
          <w:tcPr>
            <w:tcW w:w="1276" w:type="dxa"/>
            <w:vAlign w:val="center"/>
          </w:tcPr>
          <w:p w14:paraId="49B9C1A8" w14:textId="56652C3B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£90.00</w:t>
            </w:r>
          </w:p>
        </w:tc>
        <w:tc>
          <w:tcPr>
            <w:tcW w:w="992" w:type="dxa"/>
            <w:vAlign w:val="center"/>
          </w:tcPr>
          <w:p w14:paraId="76473088" w14:textId="025EB5D2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£18.00</w:t>
            </w:r>
          </w:p>
        </w:tc>
        <w:tc>
          <w:tcPr>
            <w:tcW w:w="1134" w:type="dxa"/>
            <w:vAlign w:val="center"/>
          </w:tcPr>
          <w:p w14:paraId="241DBDD4" w14:textId="0671F05D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£108.00</w:t>
            </w:r>
          </w:p>
        </w:tc>
      </w:tr>
      <w:tr w:rsidR="001C347E" w:rsidRPr="000B5BDB" w14:paraId="5291899F" w14:textId="77777777" w:rsidTr="004309B9">
        <w:trPr>
          <w:trHeight w:val="391"/>
        </w:trPr>
        <w:tc>
          <w:tcPr>
            <w:tcW w:w="1758" w:type="dxa"/>
            <w:vAlign w:val="center"/>
          </w:tcPr>
          <w:p w14:paraId="6BC7F917" w14:textId="6272DA18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4763" w:type="dxa"/>
            <w:vAlign w:val="center"/>
          </w:tcPr>
          <w:p w14:paraId="71ABE801" w14:textId="07D5BD95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Quarterly payment</w:t>
            </w:r>
          </w:p>
        </w:tc>
        <w:tc>
          <w:tcPr>
            <w:tcW w:w="1276" w:type="dxa"/>
            <w:vAlign w:val="center"/>
          </w:tcPr>
          <w:p w14:paraId="6AF069EB" w14:textId="5C1EE6AB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£1,404.98</w:t>
            </w:r>
          </w:p>
        </w:tc>
        <w:tc>
          <w:tcPr>
            <w:tcW w:w="992" w:type="dxa"/>
            <w:vAlign w:val="center"/>
          </w:tcPr>
          <w:p w14:paraId="241C4A71" w14:textId="28841883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1134" w:type="dxa"/>
            <w:vAlign w:val="center"/>
          </w:tcPr>
          <w:p w14:paraId="6C60A472" w14:textId="6EAD2172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£1,404.98</w:t>
            </w:r>
          </w:p>
        </w:tc>
      </w:tr>
      <w:tr w:rsidR="001C347E" w:rsidRPr="000B5BDB" w14:paraId="515676B9" w14:textId="77777777" w:rsidTr="004309B9">
        <w:trPr>
          <w:trHeight w:val="489"/>
        </w:trPr>
        <w:tc>
          <w:tcPr>
            <w:tcW w:w="1758" w:type="dxa"/>
            <w:vAlign w:val="center"/>
          </w:tcPr>
          <w:p w14:paraId="34597B4B" w14:textId="6B25C513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Rialtas</w:t>
            </w:r>
            <w:proofErr w:type="spellEnd"/>
          </w:p>
        </w:tc>
        <w:tc>
          <w:tcPr>
            <w:tcW w:w="4763" w:type="dxa"/>
            <w:vAlign w:val="center"/>
          </w:tcPr>
          <w:p w14:paraId="67DBC09D" w14:textId="2DD6C1D7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Additional Payment to pay the VAT</w:t>
            </w:r>
          </w:p>
        </w:tc>
        <w:tc>
          <w:tcPr>
            <w:tcW w:w="1276" w:type="dxa"/>
            <w:vAlign w:val="center"/>
          </w:tcPr>
          <w:p w14:paraId="7479351A" w14:textId="02E8F3AD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992" w:type="dxa"/>
            <w:vAlign w:val="center"/>
          </w:tcPr>
          <w:p w14:paraId="68F72020" w14:textId="3DD8DEA2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£24.80</w:t>
            </w:r>
          </w:p>
        </w:tc>
        <w:tc>
          <w:tcPr>
            <w:tcW w:w="1134" w:type="dxa"/>
            <w:vAlign w:val="center"/>
          </w:tcPr>
          <w:p w14:paraId="6B986B3A" w14:textId="43E1BBD4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£24.80</w:t>
            </w:r>
          </w:p>
        </w:tc>
      </w:tr>
      <w:tr w:rsidR="001C347E" w:rsidRPr="000B5BDB" w14:paraId="539F30A1" w14:textId="77777777" w:rsidTr="004309B9">
        <w:trPr>
          <w:trHeight w:val="489"/>
        </w:trPr>
        <w:tc>
          <w:tcPr>
            <w:tcW w:w="1758" w:type="dxa"/>
            <w:vAlign w:val="center"/>
          </w:tcPr>
          <w:p w14:paraId="7D156B59" w14:textId="23065B7F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Signomatic</w:t>
            </w:r>
            <w:proofErr w:type="spellEnd"/>
          </w:p>
        </w:tc>
        <w:tc>
          <w:tcPr>
            <w:tcW w:w="4763" w:type="dxa"/>
            <w:vAlign w:val="center"/>
          </w:tcPr>
          <w:p w14:paraId="39C434DC" w14:textId="22D71E3D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Metal signs for playgrounds</w:t>
            </w:r>
          </w:p>
        </w:tc>
        <w:tc>
          <w:tcPr>
            <w:tcW w:w="1276" w:type="dxa"/>
            <w:vAlign w:val="center"/>
          </w:tcPr>
          <w:p w14:paraId="372CBBC2" w14:textId="45EF8FBA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£378.20</w:t>
            </w:r>
          </w:p>
        </w:tc>
        <w:tc>
          <w:tcPr>
            <w:tcW w:w="992" w:type="dxa"/>
            <w:vAlign w:val="center"/>
          </w:tcPr>
          <w:p w14:paraId="4A2BC12A" w14:textId="1269B900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£75.64</w:t>
            </w:r>
          </w:p>
        </w:tc>
        <w:tc>
          <w:tcPr>
            <w:tcW w:w="1134" w:type="dxa"/>
            <w:vAlign w:val="center"/>
          </w:tcPr>
          <w:p w14:paraId="0B9E513C" w14:textId="7CEAF416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£453.84</w:t>
            </w:r>
          </w:p>
        </w:tc>
      </w:tr>
      <w:tr w:rsidR="001C347E" w:rsidRPr="000B5BDB" w14:paraId="5A762CD0" w14:textId="77777777" w:rsidTr="004309B9">
        <w:trPr>
          <w:trHeight w:val="489"/>
        </w:trPr>
        <w:tc>
          <w:tcPr>
            <w:tcW w:w="1758" w:type="dxa"/>
            <w:vAlign w:val="center"/>
          </w:tcPr>
          <w:p w14:paraId="1D19756B" w14:textId="45F0D8B3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SafePlay</w:t>
            </w:r>
            <w:proofErr w:type="spellEnd"/>
          </w:p>
        </w:tc>
        <w:tc>
          <w:tcPr>
            <w:tcW w:w="4763" w:type="dxa"/>
            <w:vAlign w:val="center"/>
          </w:tcPr>
          <w:p w14:paraId="74BA570B" w14:textId="31AFC86D" w:rsidR="001C347E" w:rsidRPr="006C654F" w:rsidRDefault="001C347E" w:rsidP="001C347E">
            <w:pPr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Annual Playground inspections</w:t>
            </w:r>
          </w:p>
        </w:tc>
        <w:tc>
          <w:tcPr>
            <w:tcW w:w="1276" w:type="dxa"/>
            <w:vAlign w:val="center"/>
          </w:tcPr>
          <w:p w14:paraId="2BAA44A6" w14:textId="5CA2EDF2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£400.00</w:t>
            </w:r>
          </w:p>
        </w:tc>
        <w:tc>
          <w:tcPr>
            <w:tcW w:w="992" w:type="dxa"/>
            <w:vAlign w:val="center"/>
          </w:tcPr>
          <w:p w14:paraId="3E184D53" w14:textId="718F43CA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£80.00</w:t>
            </w:r>
          </w:p>
        </w:tc>
        <w:tc>
          <w:tcPr>
            <w:tcW w:w="1134" w:type="dxa"/>
            <w:vAlign w:val="center"/>
          </w:tcPr>
          <w:p w14:paraId="455B4BC2" w14:textId="20288549" w:rsidR="001C347E" w:rsidRPr="00BF7794" w:rsidRDefault="001C347E" w:rsidP="001C347E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£480.00</w:t>
            </w:r>
          </w:p>
        </w:tc>
      </w:tr>
    </w:tbl>
    <w:p w14:paraId="02A21184" w14:textId="77777777" w:rsidR="00190284" w:rsidRPr="000B5BDB" w:rsidRDefault="00190284" w:rsidP="00190284">
      <w:pPr>
        <w:tabs>
          <w:tab w:val="right" w:pos="9639"/>
        </w:tabs>
        <w:rPr>
          <w:rFonts w:asciiTheme="minorHAnsi" w:hAnsiTheme="minorHAnsi" w:cstheme="minorHAnsi"/>
        </w:rPr>
      </w:pPr>
    </w:p>
    <w:p w14:paraId="1E86A24A" w14:textId="77777777" w:rsidR="00190284" w:rsidRPr="000B5BDB" w:rsidRDefault="00190284" w:rsidP="00190284">
      <w:pPr>
        <w:tabs>
          <w:tab w:val="right" w:pos="9639"/>
        </w:tabs>
        <w:rPr>
          <w:rFonts w:asciiTheme="minorHAnsi" w:hAnsiTheme="minorHAnsi" w:cstheme="minorHAnsi"/>
        </w:rPr>
      </w:pPr>
      <w:r w:rsidRPr="000B5BDB">
        <w:rPr>
          <w:rFonts w:asciiTheme="minorHAnsi" w:hAnsiTheme="minorHAnsi" w:cstheme="minorHAnsi"/>
        </w:rPr>
        <w:t>Please note any additional payments will be read out on the night.</w:t>
      </w:r>
    </w:p>
    <w:p w14:paraId="356C2D36" w14:textId="211A3E37" w:rsidR="00190284" w:rsidRPr="00956E53" w:rsidRDefault="00190284" w:rsidP="00956E53">
      <w:pPr>
        <w:widowControl w:val="0"/>
        <w:tabs>
          <w:tab w:val="left" w:pos="949"/>
          <w:tab w:val="right" w:pos="9639"/>
        </w:tabs>
        <w:contextualSpacing/>
        <w:outlineLvl w:val="0"/>
        <w:rPr>
          <w:rFonts w:asciiTheme="minorHAnsi" w:hAnsiTheme="minorHAnsi" w:cstheme="minorHAnsi"/>
          <w:sz w:val="12"/>
          <w:szCs w:val="12"/>
        </w:rPr>
      </w:pPr>
    </w:p>
    <w:p w14:paraId="6DD5B73D" w14:textId="7CEF68E8" w:rsidR="00EB568A" w:rsidRPr="002150E9" w:rsidRDefault="0036561F" w:rsidP="00F64C97">
      <w:pPr>
        <w:pStyle w:val="ListParagraph"/>
        <w:widowControl w:val="0"/>
        <w:numPr>
          <w:ilvl w:val="0"/>
          <w:numId w:val="50"/>
        </w:numPr>
        <w:autoSpaceDE w:val="0"/>
        <w:autoSpaceDN w:val="0"/>
        <w:spacing w:line="259" w:lineRule="auto"/>
        <w:rPr>
          <w:rFonts w:asciiTheme="minorHAnsi" w:hAnsiTheme="minorHAnsi" w:cstheme="minorHAnsi"/>
        </w:rPr>
      </w:pPr>
      <w:r w:rsidRPr="002150E9">
        <w:rPr>
          <w:rFonts w:asciiTheme="minorHAnsi" w:eastAsia="Arial" w:hAnsiTheme="minorHAnsi" w:cstheme="minorHAnsi"/>
          <w:b/>
          <w:bCs/>
        </w:rPr>
        <w:t>Confirmation of the date of next Full Council Meeting (this will be virtually held)</w:t>
      </w:r>
      <w:r w:rsidR="00B90E67">
        <w:rPr>
          <w:rFonts w:asciiTheme="minorHAnsi" w:eastAsia="Arial" w:hAnsiTheme="minorHAnsi" w:cstheme="minorHAnsi"/>
          <w:b/>
          <w:bCs/>
        </w:rPr>
        <w:t>.</w:t>
      </w:r>
      <w:r w:rsidR="001325C4">
        <w:rPr>
          <w:rFonts w:asciiTheme="minorHAnsi" w:eastAsia="Arial" w:hAnsiTheme="minorHAnsi" w:cstheme="minorHAnsi"/>
          <w:b/>
          <w:bCs/>
        </w:rPr>
        <w:t xml:space="preserve"> </w:t>
      </w:r>
      <w:r w:rsidR="001325C4" w:rsidRPr="001325C4">
        <w:rPr>
          <w:rFonts w:asciiTheme="minorHAnsi" w:eastAsia="Arial" w:hAnsiTheme="minorHAnsi" w:cstheme="minorHAnsi"/>
        </w:rPr>
        <w:t>The Clerk would like to propose holding all future meetings on the 2</w:t>
      </w:r>
      <w:r w:rsidR="001325C4" w:rsidRPr="001325C4">
        <w:rPr>
          <w:rFonts w:asciiTheme="minorHAnsi" w:eastAsia="Arial" w:hAnsiTheme="minorHAnsi" w:cstheme="minorHAnsi"/>
          <w:vertAlign w:val="superscript"/>
        </w:rPr>
        <w:t>nd</w:t>
      </w:r>
      <w:r w:rsidR="001325C4" w:rsidRPr="001325C4">
        <w:rPr>
          <w:rFonts w:asciiTheme="minorHAnsi" w:eastAsia="Arial" w:hAnsiTheme="minorHAnsi" w:cstheme="minorHAnsi"/>
        </w:rPr>
        <w:t xml:space="preserve"> Wednesday of each month.</w:t>
      </w:r>
    </w:p>
    <w:sectPr w:rsidR="00EB568A" w:rsidRPr="002150E9" w:rsidSect="00D04C29">
      <w:headerReference w:type="default" r:id="rId11"/>
      <w:footerReference w:type="default" r:id="rId12"/>
      <w:pgSz w:w="11906" w:h="16838" w:code="9"/>
      <w:pgMar w:top="2977" w:right="991" w:bottom="1134" w:left="992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CF8C" w14:textId="77777777" w:rsidR="00E2413E" w:rsidRDefault="00E2413E" w:rsidP="002331F8">
      <w:r>
        <w:separator/>
      </w:r>
    </w:p>
  </w:endnote>
  <w:endnote w:type="continuationSeparator" w:id="0">
    <w:p w14:paraId="31798295" w14:textId="77777777" w:rsidR="00E2413E" w:rsidRDefault="00E2413E" w:rsidP="002331F8">
      <w:r>
        <w:continuationSeparator/>
      </w:r>
    </w:p>
  </w:endnote>
  <w:endnote w:type="continuationNotice" w:id="1">
    <w:p w14:paraId="39257C7E" w14:textId="77777777" w:rsidR="00E2413E" w:rsidRDefault="00E24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FCFC" w14:textId="77777777" w:rsidR="002331F8" w:rsidRPr="00117A08" w:rsidRDefault="002331F8" w:rsidP="002331F8">
    <w:pPr>
      <w:pStyle w:val="Footer"/>
      <w:tabs>
        <w:tab w:val="clear" w:pos="4513"/>
        <w:tab w:val="clear" w:pos="9026"/>
        <w:tab w:val="center" w:pos="5387"/>
        <w:tab w:val="right" w:pos="972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1A87" w14:textId="77777777" w:rsidR="00E2413E" w:rsidRDefault="00E2413E" w:rsidP="002331F8">
      <w:r>
        <w:separator/>
      </w:r>
    </w:p>
  </w:footnote>
  <w:footnote w:type="continuationSeparator" w:id="0">
    <w:p w14:paraId="6DD5918F" w14:textId="77777777" w:rsidR="00E2413E" w:rsidRDefault="00E2413E" w:rsidP="002331F8">
      <w:r>
        <w:continuationSeparator/>
      </w:r>
    </w:p>
  </w:footnote>
  <w:footnote w:type="continuationNotice" w:id="1">
    <w:p w14:paraId="27547EFE" w14:textId="77777777" w:rsidR="00E2413E" w:rsidRDefault="00E24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5DD8" w14:textId="5BA54559" w:rsidR="00CE4682" w:rsidRDefault="00CE4682" w:rsidP="00F2226B">
    <w:pPr>
      <w:jc w:val="center"/>
      <w:outlineLvl w:val="0"/>
      <w:rPr>
        <w:rFonts w:asciiTheme="minorHAnsi" w:hAnsiTheme="minorHAnsi" w:cstheme="minorHAnsi"/>
        <w:color w:val="003300"/>
        <w:sz w:val="12"/>
        <w:szCs w:val="12"/>
      </w:rPr>
    </w:pPr>
    <w:r w:rsidRPr="00C80840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1E73057F" wp14:editId="7B80763D">
          <wp:simplePos x="0" y="0"/>
          <wp:positionH relativeFrom="column">
            <wp:posOffset>-356870</wp:posOffset>
          </wp:positionH>
          <wp:positionV relativeFrom="paragraph">
            <wp:posOffset>76200</wp:posOffset>
          </wp:positionV>
          <wp:extent cx="1074702" cy="787400"/>
          <wp:effectExtent l="0" t="0" r="0" b="0"/>
          <wp:wrapNone/>
          <wp:docPr id="6" name="Picture 6" descr="War Memo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 Memo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66" cy="791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17AD6" w14:textId="44B12A01" w:rsidR="00CE4682" w:rsidRPr="00CE4682" w:rsidRDefault="00CE4682" w:rsidP="00F2226B">
    <w:pPr>
      <w:jc w:val="center"/>
      <w:outlineLvl w:val="0"/>
      <w:rPr>
        <w:rFonts w:asciiTheme="minorHAnsi" w:hAnsiTheme="minorHAnsi" w:cstheme="minorHAnsi"/>
        <w:color w:val="003300"/>
        <w:sz w:val="12"/>
        <w:szCs w:val="12"/>
      </w:rPr>
    </w:pPr>
  </w:p>
  <w:p w14:paraId="32CBC54A" w14:textId="5872C900" w:rsidR="00F2226B" w:rsidRPr="00C80840" w:rsidRDefault="00F2226B" w:rsidP="00F2226B">
    <w:pPr>
      <w:jc w:val="center"/>
      <w:outlineLvl w:val="0"/>
      <w:rPr>
        <w:rFonts w:asciiTheme="minorHAnsi" w:hAnsiTheme="minorHAnsi" w:cstheme="minorHAnsi"/>
        <w:color w:val="003300"/>
        <w:sz w:val="52"/>
        <w:szCs w:val="52"/>
      </w:rPr>
    </w:pPr>
    <w:r w:rsidRPr="00C80840">
      <w:rPr>
        <w:rFonts w:asciiTheme="minorHAnsi" w:hAnsiTheme="minorHAnsi" w:cstheme="minorHAnsi"/>
        <w:color w:val="003300"/>
        <w:sz w:val="56"/>
        <w:szCs w:val="56"/>
      </w:rPr>
      <w:t>W</w:t>
    </w:r>
    <w:r w:rsidRPr="00C80840">
      <w:rPr>
        <w:rFonts w:asciiTheme="minorHAnsi" w:hAnsiTheme="minorHAnsi" w:cstheme="minorHAnsi"/>
        <w:color w:val="003300"/>
        <w:sz w:val="52"/>
        <w:szCs w:val="52"/>
      </w:rPr>
      <w:t>ESTFIELD PARISH COUNCIL</w:t>
    </w:r>
  </w:p>
  <w:p w14:paraId="4E5C7057" w14:textId="6F53B524" w:rsidR="00F2226B" w:rsidRPr="00522C9B" w:rsidRDefault="00F2226B" w:rsidP="00F2226B">
    <w:pPr>
      <w:tabs>
        <w:tab w:val="right" w:pos="9498"/>
      </w:tabs>
      <w:jc w:val="center"/>
      <w:outlineLvl w:val="0"/>
      <w:rPr>
        <w:rFonts w:ascii="Arial" w:hAnsi="Arial" w:cs="Arial"/>
        <w:sz w:val="20"/>
        <w:szCs w:val="20"/>
      </w:rPr>
    </w:pPr>
    <w:r w:rsidRPr="00522C9B">
      <w:rPr>
        <w:rFonts w:ascii="Arial" w:hAnsi="Arial" w:cs="Arial"/>
        <w:sz w:val="20"/>
        <w:szCs w:val="20"/>
      </w:rPr>
      <w:t>Clerk: Jane Clarke, Parish Clerk and Responsible Financial Officer</w:t>
    </w:r>
  </w:p>
  <w:p w14:paraId="7F73CBA5" w14:textId="7880D108" w:rsidR="00824D23" w:rsidRPr="00522C9B" w:rsidRDefault="00824D23" w:rsidP="00F2226B">
    <w:pPr>
      <w:tabs>
        <w:tab w:val="right" w:pos="9498"/>
      </w:tabs>
      <w:jc w:val="center"/>
      <w:outlineLvl w:val="0"/>
      <w:rPr>
        <w:rFonts w:ascii="Arial" w:hAnsi="Arial" w:cs="Arial"/>
        <w:sz w:val="20"/>
        <w:szCs w:val="20"/>
        <w:lang w:val="fr-FR"/>
      </w:rPr>
    </w:pPr>
    <w:r w:rsidRPr="00522C9B">
      <w:rPr>
        <w:rFonts w:ascii="Arial" w:hAnsi="Arial" w:cs="Arial"/>
        <w:sz w:val="20"/>
        <w:szCs w:val="20"/>
      </w:rPr>
      <w:t xml:space="preserve">Tele: 01424 575266 </w:t>
    </w:r>
    <w:r w:rsidR="00046212" w:rsidRPr="00522C9B">
      <w:rPr>
        <w:rFonts w:ascii="Arial" w:hAnsi="Arial" w:cs="Arial"/>
        <w:sz w:val="20"/>
        <w:szCs w:val="20"/>
        <w:lang w:val="fr-FR"/>
      </w:rPr>
      <w:t xml:space="preserve">E-mail: </w:t>
    </w:r>
    <w:hyperlink r:id="rId2" w:history="1">
      <w:r w:rsidR="00046212" w:rsidRPr="00522C9B">
        <w:rPr>
          <w:rStyle w:val="Hyperlink"/>
          <w:rFonts w:ascii="Arial" w:hAnsi="Arial" w:cs="Arial"/>
          <w:sz w:val="20"/>
          <w:szCs w:val="20"/>
          <w:lang w:val="fr-FR"/>
        </w:rPr>
        <w:t>clerk@westfieldcouncil.org.uk</w:t>
      </w:r>
    </w:hyperlink>
    <w:r w:rsidR="00046212" w:rsidRPr="00522C9B">
      <w:rPr>
        <w:rFonts w:ascii="Arial" w:hAnsi="Arial" w:cs="Arial"/>
        <w:color w:val="003300"/>
        <w:sz w:val="20"/>
        <w:szCs w:val="20"/>
        <w:lang w:val="fr-FR"/>
      </w:rPr>
      <w:t xml:space="preserve"> </w:t>
    </w:r>
    <w:r w:rsidRPr="00522C9B">
      <w:rPr>
        <w:rStyle w:val="Hyperlink"/>
        <w:rFonts w:ascii="Arial" w:hAnsi="Arial" w:cs="Arial"/>
        <w:color w:val="auto"/>
        <w:sz w:val="20"/>
        <w:szCs w:val="20"/>
        <w:u w:val="none"/>
      </w:rPr>
      <w:t>Ad</w:t>
    </w:r>
    <w:r w:rsidR="00046212" w:rsidRPr="00522C9B">
      <w:rPr>
        <w:rStyle w:val="Hyperlink"/>
        <w:rFonts w:ascii="Arial" w:hAnsi="Arial" w:cs="Arial"/>
        <w:color w:val="auto"/>
        <w:sz w:val="20"/>
        <w:szCs w:val="20"/>
        <w:u w:val="none"/>
      </w:rPr>
      <w:t>dress</w:t>
    </w:r>
    <w:r w:rsidRPr="00522C9B">
      <w:rPr>
        <w:rStyle w:val="Hyperlink"/>
        <w:rFonts w:ascii="Arial" w:hAnsi="Arial" w:cs="Arial"/>
        <w:color w:val="auto"/>
        <w:sz w:val="20"/>
        <w:szCs w:val="20"/>
        <w:u w:val="none"/>
        <w:lang w:val="fr-FR"/>
      </w:rPr>
      <w:t>:</w:t>
    </w:r>
    <w:r w:rsidR="005153ED">
      <w:rPr>
        <w:rStyle w:val="Hyperlink"/>
        <w:rFonts w:ascii="Arial" w:hAnsi="Arial" w:cs="Arial"/>
        <w:color w:val="auto"/>
        <w:sz w:val="20"/>
        <w:szCs w:val="20"/>
        <w:u w:val="none"/>
        <w:lang w:val="fr-FR"/>
      </w:rPr>
      <w:t xml:space="preserve"> </w:t>
    </w:r>
    <w:r w:rsidRPr="00522C9B">
      <w:rPr>
        <w:rStyle w:val="Hyperlink"/>
        <w:rFonts w:ascii="Arial" w:hAnsi="Arial" w:cs="Arial"/>
        <w:color w:val="auto"/>
        <w:sz w:val="20"/>
        <w:szCs w:val="20"/>
        <w:u w:val="none"/>
        <w:lang w:val="fr-FR"/>
      </w:rPr>
      <w:t>PO Box 66, TN19</w:t>
    </w:r>
    <w:r w:rsidR="00BD1391">
      <w:rPr>
        <w:rStyle w:val="Hyperlink"/>
        <w:rFonts w:ascii="Arial" w:hAnsi="Arial" w:cs="Arial"/>
        <w:color w:val="auto"/>
        <w:sz w:val="20"/>
        <w:szCs w:val="20"/>
        <w:u w:val="none"/>
        <w:lang w:val="fr-FR"/>
      </w:rPr>
      <w:t xml:space="preserve"> 7</w:t>
    </w:r>
    <w:r w:rsidR="00522C9B" w:rsidRPr="00522C9B">
      <w:rPr>
        <w:rStyle w:val="Hyperlink"/>
        <w:rFonts w:ascii="Arial" w:hAnsi="Arial" w:cs="Arial"/>
        <w:color w:val="auto"/>
        <w:sz w:val="20"/>
        <w:szCs w:val="20"/>
        <w:u w:val="none"/>
        <w:lang w:val="fr-FR"/>
      </w:rPr>
      <w:t>FE</w:t>
    </w:r>
  </w:p>
  <w:p w14:paraId="75E442A3" w14:textId="77777777" w:rsidR="004760FB" w:rsidRPr="0014583D" w:rsidRDefault="004760FB" w:rsidP="004760FB">
    <w:pPr>
      <w:tabs>
        <w:tab w:val="right" w:pos="9498"/>
      </w:tabs>
      <w:jc w:val="center"/>
      <w:outlineLvl w:val="0"/>
      <w:rPr>
        <w:color w:val="003300"/>
        <w:sz w:val="10"/>
        <w:szCs w:val="10"/>
        <w:lang w:val="fr-FR"/>
      </w:rPr>
    </w:pPr>
  </w:p>
  <w:p w14:paraId="56DB5C61" w14:textId="12F67811" w:rsidR="004760FB" w:rsidRPr="00B55D53" w:rsidRDefault="004760FB" w:rsidP="00482FC0">
    <w:pPr>
      <w:jc w:val="center"/>
      <w:outlineLvl w:val="0"/>
      <w:rPr>
        <w:rFonts w:ascii="Arial" w:hAnsi="Arial" w:cs="Arial"/>
        <w:b/>
        <w:bCs/>
        <w:sz w:val="22"/>
        <w:szCs w:val="22"/>
      </w:rPr>
    </w:pPr>
    <w:r w:rsidRPr="00696351">
      <w:rPr>
        <w:rFonts w:ascii="Arial" w:hAnsi="Arial" w:cs="Arial"/>
        <w:b/>
        <w:sz w:val="22"/>
        <w:szCs w:val="22"/>
      </w:rPr>
      <w:t xml:space="preserve">Councillors are summoned to </w:t>
    </w:r>
    <w:r w:rsidR="00C15C18">
      <w:rPr>
        <w:rFonts w:ascii="Arial" w:hAnsi="Arial" w:cs="Arial"/>
        <w:b/>
        <w:sz w:val="22"/>
        <w:szCs w:val="22"/>
      </w:rPr>
      <w:t>a</w:t>
    </w:r>
    <w:r w:rsidR="00B920B6">
      <w:rPr>
        <w:rFonts w:ascii="Arial" w:hAnsi="Arial" w:cs="Arial"/>
        <w:b/>
        <w:sz w:val="22"/>
        <w:szCs w:val="22"/>
      </w:rPr>
      <w:t xml:space="preserve"> </w:t>
    </w:r>
    <w:r w:rsidR="002D71BF" w:rsidRPr="00B55D53">
      <w:rPr>
        <w:rFonts w:ascii="Arial" w:hAnsi="Arial" w:cs="Arial"/>
        <w:b/>
        <w:sz w:val="22"/>
        <w:szCs w:val="22"/>
      </w:rPr>
      <w:t xml:space="preserve">Meeting </w:t>
    </w:r>
    <w:r w:rsidRPr="00B55D53">
      <w:rPr>
        <w:rFonts w:ascii="Arial" w:hAnsi="Arial" w:cs="Arial"/>
        <w:b/>
        <w:sz w:val="22"/>
        <w:szCs w:val="22"/>
      </w:rPr>
      <w:t xml:space="preserve">of Westfield Parish </w:t>
    </w:r>
    <w:r w:rsidR="00AE4DEA" w:rsidRPr="00B55D53">
      <w:rPr>
        <w:rFonts w:ascii="Arial" w:hAnsi="Arial" w:cs="Arial"/>
        <w:b/>
        <w:sz w:val="22"/>
        <w:szCs w:val="22"/>
      </w:rPr>
      <w:t>Council</w:t>
    </w:r>
    <w:r w:rsidR="008271A2">
      <w:rPr>
        <w:rFonts w:ascii="Arial" w:hAnsi="Arial" w:cs="Arial"/>
        <w:b/>
        <w:sz w:val="22"/>
        <w:szCs w:val="22"/>
      </w:rPr>
      <w:t xml:space="preserve"> </w:t>
    </w:r>
    <w:r w:rsidRPr="00B55D53">
      <w:rPr>
        <w:rFonts w:ascii="Arial" w:hAnsi="Arial" w:cs="Arial"/>
        <w:b/>
        <w:bCs/>
        <w:sz w:val="22"/>
        <w:szCs w:val="22"/>
      </w:rPr>
      <w:t xml:space="preserve">to be held </w:t>
    </w:r>
    <w:r w:rsidR="00C82CAD">
      <w:rPr>
        <w:rFonts w:ascii="Arial" w:hAnsi="Arial" w:cs="Arial"/>
        <w:b/>
        <w:bCs/>
        <w:sz w:val="22"/>
        <w:szCs w:val="22"/>
      </w:rPr>
      <w:t>virtual</w:t>
    </w:r>
    <w:r w:rsidR="00833DB0">
      <w:rPr>
        <w:rFonts w:ascii="Arial" w:hAnsi="Arial" w:cs="Arial"/>
        <w:b/>
        <w:bCs/>
        <w:sz w:val="22"/>
        <w:szCs w:val="22"/>
      </w:rPr>
      <w:t xml:space="preserve">ly </w:t>
    </w:r>
    <w:r w:rsidR="00C82CAD">
      <w:rPr>
        <w:rFonts w:ascii="Arial" w:hAnsi="Arial" w:cs="Arial"/>
        <w:b/>
        <w:bCs/>
        <w:sz w:val="22"/>
        <w:szCs w:val="22"/>
      </w:rPr>
      <w:t xml:space="preserve">via </w:t>
    </w:r>
    <w:r w:rsidR="00B920B6">
      <w:rPr>
        <w:rFonts w:ascii="Arial" w:hAnsi="Arial" w:cs="Arial"/>
        <w:b/>
        <w:bCs/>
        <w:sz w:val="22"/>
        <w:szCs w:val="22"/>
      </w:rPr>
      <w:t>Zoom</w:t>
    </w:r>
    <w:r w:rsidR="00602FF9">
      <w:rPr>
        <w:rFonts w:ascii="Arial" w:hAnsi="Arial" w:cs="Arial"/>
        <w:b/>
        <w:bCs/>
        <w:sz w:val="22"/>
        <w:szCs w:val="22"/>
      </w:rPr>
      <w:t xml:space="preserve"> </w:t>
    </w:r>
    <w:r w:rsidRPr="00B55D53">
      <w:rPr>
        <w:rFonts w:ascii="Arial" w:hAnsi="Arial" w:cs="Arial"/>
        <w:b/>
        <w:bCs/>
        <w:sz w:val="22"/>
        <w:szCs w:val="22"/>
      </w:rPr>
      <w:t xml:space="preserve">on </w:t>
    </w:r>
    <w:r w:rsidR="00CA729F">
      <w:rPr>
        <w:rFonts w:ascii="Arial" w:hAnsi="Arial" w:cs="Arial"/>
        <w:b/>
        <w:bCs/>
        <w:sz w:val="22"/>
        <w:szCs w:val="22"/>
      </w:rPr>
      <w:t>9</w:t>
    </w:r>
    <w:r w:rsidR="00CA729F" w:rsidRPr="00CA729F">
      <w:rPr>
        <w:rFonts w:ascii="Arial" w:hAnsi="Arial" w:cs="Arial"/>
        <w:b/>
        <w:bCs/>
        <w:sz w:val="22"/>
        <w:szCs w:val="22"/>
        <w:vertAlign w:val="superscript"/>
      </w:rPr>
      <w:t>th</w:t>
    </w:r>
    <w:r w:rsidR="00CA729F">
      <w:rPr>
        <w:rFonts w:ascii="Arial" w:hAnsi="Arial" w:cs="Arial"/>
        <w:b/>
        <w:bCs/>
        <w:sz w:val="22"/>
        <w:szCs w:val="22"/>
      </w:rPr>
      <w:t xml:space="preserve"> Sept</w:t>
    </w:r>
    <w:r w:rsidRPr="00B55D53">
      <w:rPr>
        <w:rFonts w:ascii="Arial" w:hAnsi="Arial" w:cs="Arial"/>
        <w:b/>
        <w:bCs/>
        <w:sz w:val="22"/>
        <w:szCs w:val="22"/>
      </w:rPr>
      <w:t xml:space="preserve"> 20</w:t>
    </w:r>
    <w:r w:rsidR="00816616" w:rsidRPr="00B55D53">
      <w:rPr>
        <w:rFonts w:ascii="Arial" w:hAnsi="Arial" w:cs="Arial"/>
        <w:b/>
        <w:bCs/>
        <w:sz w:val="22"/>
        <w:szCs w:val="22"/>
      </w:rPr>
      <w:t>20</w:t>
    </w:r>
    <w:r w:rsidRPr="00B55D53">
      <w:rPr>
        <w:rFonts w:ascii="Arial" w:hAnsi="Arial" w:cs="Arial"/>
        <w:b/>
        <w:bCs/>
        <w:sz w:val="22"/>
        <w:szCs w:val="22"/>
      </w:rPr>
      <w:t xml:space="preserve"> at </w:t>
    </w:r>
    <w:r w:rsidR="00C82CAD">
      <w:rPr>
        <w:rFonts w:ascii="Arial" w:hAnsi="Arial" w:cs="Arial"/>
        <w:b/>
        <w:bCs/>
        <w:sz w:val="22"/>
        <w:szCs w:val="22"/>
      </w:rPr>
      <w:t>7</w:t>
    </w:r>
    <w:r w:rsidR="00B55D53" w:rsidRPr="00B55D53">
      <w:rPr>
        <w:rFonts w:ascii="Arial" w:hAnsi="Arial" w:cs="Arial"/>
        <w:b/>
        <w:bCs/>
        <w:sz w:val="22"/>
        <w:szCs w:val="22"/>
      </w:rPr>
      <w:t>.30</w:t>
    </w:r>
    <w:r w:rsidRPr="00B55D53">
      <w:rPr>
        <w:rFonts w:ascii="Arial" w:hAnsi="Arial" w:cs="Arial"/>
        <w:b/>
        <w:bCs/>
        <w:sz w:val="22"/>
        <w:szCs w:val="22"/>
      </w:rPr>
      <w:t>pm</w:t>
    </w:r>
  </w:p>
  <w:p w14:paraId="0A05A417" w14:textId="03E37359" w:rsidR="007761C5" w:rsidRPr="00B55D53" w:rsidRDefault="007761C5" w:rsidP="007761C5">
    <w:pPr>
      <w:tabs>
        <w:tab w:val="left" w:pos="567"/>
      </w:tabs>
      <w:outlineLvl w:val="0"/>
      <w:rPr>
        <w:rFonts w:ascii="Lucida Handwriting" w:hAnsi="Lucida Handwriting" w:cs="Arial"/>
        <w:b/>
        <w:bCs/>
        <w:sz w:val="22"/>
        <w:szCs w:val="22"/>
      </w:rPr>
    </w:pPr>
    <w:r w:rsidRPr="00B55D53">
      <w:rPr>
        <w:rFonts w:ascii="Arial" w:hAnsi="Arial" w:cs="Arial"/>
        <w:b/>
        <w:bCs/>
        <w:sz w:val="22"/>
        <w:szCs w:val="22"/>
      </w:rPr>
      <w:t xml:space="preserve">Signed:  </w:t>
    </w:r>
    <w:r w:rsidR="0011782E">
      <w:rPr>
        <w:rFonts w:ascii="Lucida Handwriting" w:hAnsi="Lucida Handwriting" w:cs="Arial"/>
        <w:b/>
        <w:bCs/>
        <w:sz w:val="22"/>
        <w:szCs w:val="22"/>
      </w:rPr>
      <w:t>Jane Clarke</w:t>
    </w:r>
  </w:p>
  <w:p w14:paraId="0CADFE68" w14:textId="15005466" w:rsidR="007761C5" w:rsidRPr="00B55D53" w:rsidRDefault="007761C5" w:rsidP="007761C5">
    <w:pPr>
      <w:outlineLvl w:val="0"/>
      <w:rPr>
        <w:rFonts w:ascii="Arial" w:hAnsi="Arial" w:cs="Arial"/>
        <w:b/>
        <w:sz w:val="22"/>
        <w:szCs w:val="22"/>
      </w:rPr>
    </w:pPr>
    <w:r w:rsidRPr="00B55D53">
      <w:rPr>
        <w:rFonts w:ascii="Arial" w:hAnsi="Arial" w:cs="Arial"/>
        <w:b/>
        <w:bCs/>
        <w:sz w:val="22"/>
        <w:szCs w:val="22"/>
      </w:rPr>
      <w:t xml:space="preserve">Westfield Parish </w:t>
    </w:r>
    <w:r w:rsidR="0011782E">
      <w:rPr>
        <w:rFonts w:ascii="Arial" w:hAnsi="Arial" w:cs="Arial"/>
        <w:b/>
        <w:bCs/>
        <w:sz w:val="22"/>
        <w:szCs w:val="22"/>
      </w:rPr>
      <w:t>Clerk and Res</w:t>
    </w:r>
    <w:r w:rsidR="009C667D">
      <w:rPr>
        <w:rFonts w:ascii="Arial" w:hAnsi="Arial" w:cs="Arial"/>
        <w:b/>
        <w:bCs/>
        <w:sz w:val="22"/>
        <w:szCs w:val="22"/>
      </w:rPr>
      <w:t>ponsible Financial Officer</w:t>
    </w:r>
    <w:r w:rsidR="009C667D">
      <w:rPr>
        <w:rFonts w:ascii="Arial" w:hAnsi="Arial" w:cs="Arial"/>
        <w:b/>
        <w:bCs/>
        <w:sz w:val="22"/>
        <w:szCs w:val="22"/>
      </w:rPr>
      <w:tab/>
      <w:t xml:space="preserve">            </w:t>
    </w:r>
    <w:r w:rsidR="00891200">
      <w:rPr>
        <w:rFonts w:ascii="Arial" w:hAnsi="Arial" w:cs="Arial"/>
        <w:b/>
        <w:bCs/>
        <w:sz w:val="22"/>
        <w:szCs w:val="22"/>
      </w:rPr>
      <w:t xml:space="preserve">         </w:t>
    </w:r>
    <w:r w:rsidR="009C667D">
      <w:rPr>
        <w:rFonts w:ascii="Arial" w:hAnsi="Arial" w:cs="Arial"/>
        <w:b/>
        <w:bCs/>
        <w:sz w:val="22"/>
        <w:szCs w:val="22"/>
      </w:rPr>
      <w:t xml:space="preserve"> </w:t>
    </w:r>
    <w:r w:rsidR="00186CD9">
      <w:rPr>
        <w:rFonts w:ascii="Arial" w:hAnsi="Arial" w:cs="Arial"/>
        <w:b/>
        <w:bCs/>
        <w:sz w:val="22"/>
        <w:szCs w:val="22"/>
      </w:rPr>
      <w:t>3</w:t>
    </w:r>
    <w:r w:rsidR="00186CD9" w:rsidRPr="00186CD9">
      <w:rPr>
        <w:rFonts w:ascii="Arial" w:hAnsi="Arial" w:cs="Arial"/>
        <w:b/>
        <w:bCs/>
        <w:sz w:val="22"/>
        <w:szCs w:val="22"/>
        <w:vertAlign w:val="superscript"/>
      </w:rPr>
      <w:t>rd</w:t>
    </w:r>
    <w:r w:rsidR="00186CD9">
      <w:rPr>
        <w:rFonts w:ascii="Arial" w:hAnsi="Arial" w:cs="Arial"/>
        <w:b/>
        <w:bCs/>
        <w:sz w:val="22"/>
        <w:szCs w:val="22"/>
      </w:rPr>
      <w:t xml:space="preserve"> </w:t>
    </w:r>
    <w:r w:rsidR="00CA729F">
      <w:rPr>
        <w:rFonts w:ascii="Arial" w:hAnsi="Arial" w:cs="Arial"/>
        <w:b/>
        <w:bCs/>
        <w:sz w:val="22"/>
        <w:szCs w:val="22"/>
      </w:rPr>
      <w:t xml:space="preserve">September </w:t>
    </w:r>
    <w:r w:rsidRPr="00B55D53">
      <w:rPr>
        <w:rFonts w:ascii="Arial" w:hAnsi="Arial" w:cs="Arial"/>
        <w:b/>
        <w:bCs/>
        <w:sz w:val="22"/>
        <w:szCs w:val="22"/>
      </w:rPr>
      <w:t>20</w:t>
    </w:r>
    <w:r w:rsidR="00816616" w:rsidRPr="00B55D53">
      <w:rPr>
        <w:rFonts w:ascii="Arial" w:hAnsi="Arial" w:cs="Arial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29A"/>
    <w:multiLevelType w:val="multilevel"/>
    <w:tmpl w:val="E636479A"/>
    <w:lvl w:ilvl="0">
      <w:start w:val="1"/>
      <w:numFmt w:val="decimal"/>
      <w:lvlText w:val="%1."/>
      <w:lvlJc w:val="left"/>
      <w:pPr>
        <w:ind w:left="948" w:hanging="360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 w:val="0"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abstractNum w:abstractNumId="1" w15:restartNumberingAfterBreak="0">
    <w:nsid w:val="08BD636A"/>
    <w:multiLevelType w:val="multilevel"/>
    <w:tmpl w:val="DD7A24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2" w15:restartNumberingAfterBreak="0">
    <w:nsid w:val="0BA451AD"/>
    <w:multiLevelType w:val="multilevel"/>
    <w:tmpl w:val="677A13A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" w15:restartNumberingAfterBreak="0">
    <w:nsid w:val="0D687F32"/>
    <w:multiLevelType w:val="hybridMultilevel"/>
    <w:tmpl w:val="A7FCDBC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376"/>
    <w:multiLevelType w:val="hybridMultilevel"/>
    <w:tmpl w:val="70ECA33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353562"/>
    <w:multiLevelType w:val="multilevel"/>
    <w:tmpl w:val="40A44F86"/>
    <w:lvl w:ilvl="0">
      <w:start w:val="10"/>
      <w:numFmt w:val="decimal"/>
      <w:lvlText w:val="%1."/>
      <w:lvlJc w:val="left"/>
      <w:pPr>
        <w:ind w:left="364" w:hanging="362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Restart w:val="0"/>
      <w:lvlText w:val="%1.%2"/>
      <w:lvlJc w:val="left"/>
      <w:pPr>
        <w:ind w:left="1418" w:hanging="851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932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216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500" w:hanging="362"/>
      </w:pPr>
      <w:rPr>
        <w:rFonts w:hint="default"/>
      </w:rPr>
    </w:lvl>
    <w:lvl w:ilvl="5">
      <w:numFmt w:val="bullet"/>
      <w:lvlText w:val="•"/>
      <w:lvlJc w:val="left"/>
      <w:pPr>
        <w:ind w:left="1784" w:hanging="362"/>
      </w:pPr>
      <w:rPr>
        <w:rFonts w:hint="default"/>
      </w:rPr>
    </w:lvl>
    <w:lvl w:ilvl="6">
      <w:numFmt w:val="bullet"/>
      <w:lvlText w:val="•"/>
      <w:lvlJc w:val="left"/>
      <w:pPr>
        <w:ind w:left="2068" w:hanging="362"/>
      </w:pPr>
      <w:rPr>
        <w:rFonts w:hint="default"/>
      </w:rPr>
    </w:lvl>
    <w:lvl w:ilvl="7">
      <w:numFmt w:val="bullet"/>
      <w:lvlText w:val="•"/>
      <w:lvlJc w:val="left"/>
      <w:pPr>
        <w:ind w:left="2352" w:hanging="362"/>
      </w:pPr>
      <w:rPr>
        <w:rFonts w:hint="default"/>
      </w:rPr>
    </w:lvl>
    <w:lvl w:ilvl="8">
      <w:numFmt w:val="bullet"/>
      <w:lvlText w:val="•"/>
      <w:lvlJc w:val="left"/>
      <w:pPr>
        <w:ind w:left="2636" w:hanging="362"/>
      </w:pPr>
      <w:rPr>
        <w:rFonts w:hint="default"/>
      </w:rPr>
    </w:lvl>
  </w:abstractNum>
  <w:abstractNum w:abstractNumId="6" w15:restartNumberingAfterBreak="0">
    <w:nsid w:val="153555D2"/>
    <w:multiLevelType w:val="multilevel"/>
    <w:tmpl w:val="5EE281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5D07510"/>
    <w:multiLevelType w:val="hybridMultilevel"/>
    <w:tmpl w:val="72025668"/>
    <w:lvl w:ilvl="0" w:tplc="AE50B202">
      <w:start w:val="17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5E51AEB"/>
    <w:multiLevelType w:val="multilevel"/>
    <w:tmpl w:val="5EE281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A5E516C"/>
    <w:multiLevelType w:val="multilevel"/>
    <w:tmpl w:val="53380E36"/>
    <w:lvl w:ilvl="0">
      <w:start w:val="1"/>
      <w:numFmt w:val="decimal"/>
      <w:lvlText w:val="%1."/>
      <w:lvlJc w:val="left"/>
      <w:pPr>
        <w:ind w:left="948" w:hanging="360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abstractNum w:abstractNumId="10" w15:restartNumberingAfterBreak="0">
    <w:nsid w:val="1F890F70"/>
    <w:multiLevelType w:val="multilevel"/>
    <w:tmpl w:val="C6BE19EA"/>
    <w:lvl w:ilvl="0">
      <w:start w:val="12"/>
      <w:numFmt w:val="decimal"/>
      <w:lvlText w:val="%1."/>
      <w:lvlJc w:val="left"/>
      <w:pPr>
        <w:ind w:left="364" w:hanging="362"/>
      </w:pPr>
      <w:rPr>
        <w:rFonts w:hint="default"/>
        <w:b/>
        <w:bCs/>
        <w:spacing w:val="-2"/>
        <w:w w:val="100"/>
      </w:rPr>
    </w:lvl>
    <w:lvl w:ilvl="1">
      <w:start w:val="1"/>
      <w:numFmt w:val="bullet"/>
      <w:lvlText w:val=""/>
      <w:lvlJc w:val="left"/>
      <w:pPr>
        <w:ind w:left="1418" w:hanging="851"/>
      </w:pPr>
      <w:rPr>
        <w:rFonts w:ascii="Symbol" w:hAnsi="Symbol" w:cs="Symbol"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932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16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500" w:hanging="362"/>
      </w:pPr>
      <w:rPr>
        <w:rFonts w:hint="default"/>
      </w:rPr>
    </w:lvl>
    <w:lvl w:ilvl="5">
      <w:numFmt w:val="bullet"/>
      <w:lvlText w:val="•"/>
      <w:lvlJc w:val="left"/>
      <w:pPr>
        <w:ind w:left="1784" w:hanging="362"/>
      </w:pPr>
      <w:rPr>
        <w:rFonts w:hint="default"/>
      </w:rPr>
    </w:lvl>
    <w:lvl w:ilvl="6">
      <w:numFmt w:val="bullet"/>
      <w:lvlText w:val="•"/>
      <w:lvlJc w:val="left"/>
      <w:pPr>
        <w:ind w:left="2068" w:hanging="362"/>
      </w:pPr>
      <w:rPr>
        <w:rFonts w:hint="default"/>
      </w:rPr>
    </w:lvl>
    <w:lvl w:ilvl="7">
      <w:numFmt w:val="bullet"/>
      <w:lvlText w:val="•"/>
      <w:lvlJc w:val="left"/>
      <w:pPr>
        <w:ind w:left="2352" w:hanging="362"/>
      </w:pPr>
      <w:rPr>
        <w:rFonts w:hint="default"/>
      </w:rPr>
    </w:lvl>
    <w:lvl w:ilvl="8">
      <w:numFmt w:val="bullet"/>
      <w:lvlText w:val="•"/>
      <w:lvlJc w:val="left"/>
      <w:pPr>
        <w:ind w:left="2636" w:hanging="362"/>
      </w:pPr>
      <w:rPr>
        <w:rFonts w:hint="default"/>
      </w:rPr>
    </w:lvl>
  </w:abstractNum>
  <w:abstractNum w:abstractNumId="11" w15:restartNumberingAfterBreak="0">
    <w:nsid w:val="20662AD8"/>
    <w:multiLevelType w:val="multilevel"/>
    <w:tmpl w:val="635C488C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231509AC"/>
    <w:multiLevelType w:val="multilevel"/>
    <w:tmpl w:val="A65A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4271FD5"/>
    <w:multiLevelType w:val="multilevel"/>
    <w:tmpl w:val="02FE3C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AE252DB"/>
    <w:multiLevelType w:val="multilevel"/>
    <w:tmpl w:val="40A44F86"/>
    <w:lvl w:ilvl="0">
      <w:start w:val="10"/>
      <w:numFmt w:val="decimal"/>
      <w:lvlText w:val="%1."/>
      <w:lvlJc w:val="left"/>
      <w:pPr>
        <w:ind w:left="2068" w:hanging="362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Restart w:val="0"/>
      <w:lvlText w:val="%1.%2"/>
      <w:lvlJc w:val="left"/>
      <w:pPr>
        <w:ind w:left="3122" w:hanging="851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2636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2920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3204" w:hanging="362"/>
      </w:pPr>
      <w:rPr>
        <w:rFonts w:hint="default"/>
      </w:rPr>
    </w:lvl>
    <w:lvl w:ilvl="5">
      <w:numFmt w:val="bullet"/>
      <w:lvlText w:val="•"/>
      <w:lvlJc w:val="left"/>
      <w:pPr>
        <w:ind w:left="3488" w:hanging="362"/>
      </w:pPr>
      <w:rPr>
        <w:rFonts w:hint="default"/>
      </w:rPr>
    </w:lvl>
    <w:lvl w:ilvl="6">
      <w:numFmt w:val="bullet"/>
      <w:lvlText w:val="•"/>
      <w:lvlJc w:val="left"/>
      <w:pPr>
        <w:ind w:left="3772" w:hanging="362"/>
      </w:pPr>
      <w:rPr>
        <w:rFonts w:hint="default"/>
      </w:rPr>
    </w:lvl>
    <w:lvl w:ilvl="7">
      <w:numFmt w:val="bullet"/>
      <w:lvlText w:val="•"/>
      <w:lvlJc w:val="left"/>
      <w:pPr>
        <w:ind w:left="4056" w:hanging="362"/>
      </w:pPr>
      <w:rPr>
        <w:rFonts w:hint="default"/>
      </w:rPr>
    </w:lvl>
    <w:lvl w:ilvl="8">
      <w:numFmt w:val="bullet"/>
      <w:lvlText w:val="•"/>
      <w:lvlJc w:val="left"/>
      <w:pPr>
        <w:ind w:left="4340" w:hanging="362"/>
      </w:pPr>
      <w:rPr>
        <w:rFonts w:hint="default"/>
      </w:rPr>
    </w:lvl>
  </w:abstractNum>
  <w:abstractNum w:abstractNumId="15" w15:restartNumberingAfterBreak="0">
    <w:nsid w:val="2F24430C"/>
    <w:multiLevelType w:val="hybridMultilevel"/>
    <w:tmpl w:val="A2B8F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6BBD"/>
    <w:multiLevelType w:val="hybridMultilevel"/>
    <w:tmpl w:val="F948EF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72D5D"/>
    <w:multiLevelType w:val="multilevel"/>
    <w:tmpl w:val="00F87D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9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504" w:hanging="1800"/>
      </w:pPr>
      <w:rPr>
        <w:rFonts w:hint="default"/>
        <w:b/>
      </w:rPr>
    </w:lvl>
  </w:abstractNum>
  <w:abstractNum w:abstractNumId="18" w15:restartNumberingAfterBreak="0">
    <w:nsid w:val="31E02312"/>
    <w:multiLevelType w:val="multilevel"/>
    <w:tmpl w:val="82D22218"/>
    <w:lvl w:ilvl="0">
      <w:start w:val="9"/>
      <w:numFmt w:val="decimal"/>
      <w:lvlText w:val="%1."/>
      <w:lvlJc w:val="left"/>
      <w:pPr>
        <w:ind w:left="364" w:hanging="362"/>
      </w:pPr>
      <w:rPr>
        <w:rFonts w:hint="default"/>
        <w:b/>
        <w:bCs/>
        <w:color w:val="000000" w:themeColor="text1"/>
        <w:spacing w:val="-2"/>
        <w:w w:val="100"/>
      </w:rPr>
    </w:lvl>
    <w:lvl w:ilvl="1">
      <w:start w:val="1"/>
      <w:numFmt w:val="decimal"/>
      <w:lvlRestart w:val="0"/>
      <w:lvlText w:val="%1.%2"/>
      <w:lvlJc w:val="left"/>
      <w:pPr>
        <w:ind w:left="1418" w:hanging="851"/>
      </w:pPr>
      <w:rPr>
        <w:rFonts w:hint="default"/>
        <w:b/>
        <w:bCs/>
        <w:color w:val="000000" w:themeColor="text1"/>
        <w:spacing w:val="-2"/>
        <w:w w:val="100"/>
      </w:rPr>
    </w:lvl>
    <w:lvl w:ilvl="2">
      <w:numFmt w:val="bullet"/>
      <w:lvlText w:val="•"/>
      <w:lvlJc w:val="left"/>
      <w:pPr>
        <w:ind w:left="932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216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500" w:hanging="362"/>
      </w:pPr>
      <w:rPr>
        <w:rFonts w:hint="default"/>
      </w:rPr>
    </w:lvl>
    <w:lvl w:ilvl="5">
      <w:numFmt w:val="bullet"/>
      <w:lvlText w:val="•"/>
      <w:lvlJc w:val="left"/>
      <w:pPr>
        <w:ind w:left="1784" w:hanging="362"/>
      </w:pPr>
      <w:rPr>
        <w:rFonts w:hint="default"/>
      </w:rPr>
    </w:lvl>
    <w:lvl w:ilvl="6">
      <w:numFmt w:val="bullet"/>
      <w:lvlText w:val="•"/>
      <w:lvlJc w:val="left"/>
      <w:pPr>
        <w:ind w:left="2068" w:hanging="362"/>
      </w:pPr>
      <w:rPr>
        <w:rFonts w:hint="default"/>
      </w:rPr>
    </w:lvl>
    <w:lvl w:ilvl="7">
      <w:numFmt w:val="bullet"/>
      <w:lvlText w:val="•"/>
      <w:lvlJc w:val="left"/>
      <w:pPr>
        <w:ind w:left="2352" w:hanging="362"/>
      </w:pPr>
      <w:rPr>
        <w:rFonts w:hint="default"/>
      </w:rPr>
    </w:lvl>
    <w:lvl w:ilvl="8">
      <w:numFmt w:val="bullet"/>
      <w:lvlText w:val="•"/>
      <w:lvlJc w:val="left"/>
      <w:pPr>
        <w:ind w:left="2636" w:hanging="362"/>
      </w:pPr>
      <w:rPr>
        <w:rFonts w:hint="default"/>
      </w:rPr>
    </w:lvl>
  </w:abstractNum>
  <w:abstractNum w:abstractNumId="19" w15:restartNumberingAfterBreak="0">
    <w:nsid w:val="36232DB9"/>
    <w:multiLevelType w:val="multilevel"/>
    <w:tmpl w:val="D958A6D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6B4AFD"/>
    <w:multiLevelType w:val="multilevel"/>
    <w:tmpl w:val="179AD52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21" w15:restartNumberingAfterBreak="0">
    <w:nsid w:val="3772505F"/>
    <w:multiLevelType w:val="multilevel"/>
    <w:tmpl w:val="380EBE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1"/>
      </w:rPr>
    </w:lvl>
  </w:abstractNum>
  <w:abstractNum w:abstractNumId="22" w15:restartNumberingAfterBreak="0">
    <w:nsid w:val="3A0F2408"/>
    <w:multiLevelType w:val="multilevel"/>
    <w:tmpl w:val="455C625E"/>
    <w:lvl w:ilvl="0">
      <w:start w:val="1"/>
      <w:numFmt w:val="decimal"/>
      <w:lvlText w:val="%1."/>
      <w:lvlJc w:val="left"/>
      <w:pPr>
        <w:ind w:left="364" w:hanging="362"/>
      </w:pPr>
      <w:rPr>
        <w:rFonts w:hint="default"/>
        <w:b/>
        <w:bCs/>
        <w:color w:val="000000" w:themeColor="text1"/>
        <w:spacing w:val="-2"/>
        <w:w w:val="100"/>
      </w:rPr>
    </w:lvl>
    <w:lvl w:ilvl="1">
      <w:start w:val="1"/>
      <w:numFmt w:val="decimal"/>
      <w:lvlRestart w:val="0"/>
      <w:lvlText w:val="%1.%2"/>
      <w:lvlJc w:val="left"/>
      <w:pPr>
        <w:ind w:left="1418" w:hanging="851"/>
      </w:pPr>
      <w:rPr>
        <w:rFonts w:hint="default"/>
        <w:b/>
        <w:bCs/>
        <w:color w:val="000000" w:themeColor="text1"/>
        <w:spacing w:val="-2"/>
        <w:w w:val="100"/>
      </w:rPr>
    </w:lvl>
    <w:lvl w:ilvl="2">
      <w:numFmt w:val="bullet"/>
      <w:lvlText w:val="•"/>
      <w:lvlJc w:val="left"/>
      <w:pPr>
        <w:ind w:left="932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216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500" w:hanging="362"/>
      </w:pPr>
      <w:rPr>
        <w:rFonts w:hint="default"/>
      </w:rPr>
    </w:lvl>
    <w:lvl w:ilvl="5">
      <w:numFmt w:val="bullet"/>
      <w:lvlText w:val="•"/>
      <w:lvlJc w:val="left"/>
      <w:pPr>
        <w:ind w:left="1784" w:hanging="362"/>
      </w:pPr>
      <w:rPr>
        <w:rFonts w:hint="default"/>
      </w:rPr>
    </w:lvl>
    <w:lvl w:ilvl="6">
      <w:numFmt w:val="bullet"/>
      <w:lvlText w:val="•"/>
      <w:lvlJc w:val="left"/>
      <w:pPr>
        <w:ind w:left="2068" w:hanging="362"/>
      </w:pPr>
      <w:rPr>
        <w:rFonts w:hint="default"/>
      </w:rPr>
    </w:lvl>
    <w:lvl w:ilvl="7">
      <w:numFmt w:val="bullet"/>
      <w:lvlText w:val="•"/>
      <w:lvlJc w:val="left"/>
      <w:pPr>
        <w:ind w:left="2352" w:hanging="362"/>
      </w:pPr>
      <w:rPr>
        <w:rFonts w:hint="default"/>
      </w:rPr>
    </w:lvl>
    <w:lvl w:ilvl="8">
      <w:numFmt w:val="bullet"/>
      <w:lvlText w:val="•"/>
      <w:lvlJc w:val="left"/>
      <w:pPr>
        <w:ind w:left="2636" w:hanging="362"/>
      </w:pPr>
      <w:rPr>
        <w:rFonts w:hint="default"/>
      </w:rPr>
    </w:lvl>
  </w:abstractNum>
  <w:abstractNum w:abstractNumId="23" w15:restartNumberingAfterBreak="0">
    <w:nsid w:val="3FD629AF"/>
    <w:multiLevelType w:val="multilevel"/>
    <w:tmpl w:val="89A0478C"/>
    <w:lvl w:ilvl="0">
      <w:start w:val="4"/>
      <w:numFmt w:val="decimal"/>
      <w:lvlText w:val="%1."/>
      <w:lvlJc w:val="left"/>
      <w:pPr>
        <w:ind w:left="722" w:hanging="362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1392" w:hanging="681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1290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574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858" w:hanging="362"/>
      </w:pPr>
      <w:rPr>
        <w:rFonts w:hint="default"/>
      </w:rPr>
    </w:lvl>
    <w:lvl w:ilvl="5">
      <w:numFmt w:val="bullet"/>
      <w:lvlText w:val="•"/>
      <w:lvlJc w:val="left"/>
      <w:pPr>
        <w:ind w:left="2142" w:hanging="362"/>
      </w:pPr>
      <w:rPr>
        <w:rFonts w:hint="default"/>
      </w:rPr>
    </w:lvl>
    <w:lvl w:ilvl="6">
      <w:numFmt w:val="bullet"/>
      <w:lvlText w:val="•"/>
      <w:lvlJc w:val="left"/>
      <w:pPr>
        <w:ind w:left="2426" w:hanging="362"/>
      </w:pPr>
      <w:rPr>
        <w:rFonts w:hint="default"/>
      </w:rPr>
    </w:lvl>
    <w:lvl w:ilvl="7">
      <w:numFmt w:val="bullet"/>
      <w:lvlText w:val="•"/>
      <w:lvlJc w:val="left"/>
      <w:pPr>
        <w:ind w:left="2710" w:hanging="362"/>
      </w:pPr>
      <w:rPr>
        <w:rFonts w:hint="default"/>
      </w:rPr>
    </w:lvl>
    <w:lvl w:ilvl="8">
      <w:numFmt w:val="bullet"/>
      <w:lvlText w:val="•"/>
      <w:lvlJc w:val="left"/>
      <w:pPr>
        <w:ind w:left="2994" w:hanging="362"/>
      </w:pPr>
      <w:rPr>
        <w:rFonts w:hint="default"/>
      </w:rPr>
    </w:lvl>
  </w:abstractNum>
  <w:abstractNum w:abstractNumId="24" w15:restartNumberingAfterBreak="0">
    <w:nsid w:val="479E3CBD"/>
    <w:multiLevelType w:val="multilevel"/>
    <w:tmpl w:val="90C444D8"/>
    <w:lvl w:ilvl="0">
      <w:start w:val="17"/>
      <w:numFmt w:val="decimal"/>
      <w:lvlText w:val="%1."/>
      <w:lvlJc w:val="left"/>
      <w:pPr>
        <w:ind w:left="364" w:hanging="362"/>
      </w:pPr>
      <w:rPr>
        <w:rFonts w:hint="default"/>
        <w:b/>
        <w:bCs/>
        <w:color w:val="000000" w:themeColor="text1"/>
        <w:spacing w:val="-2"/>
        <w:w w:val="100"/>
      </w:rPr>
    </w:lvl>
    <w:lvl w:ilvl="1">
      <w:start w:val="1"/>
      <w:numFmt w:val="decimal"/>
      <w:lvlRestart w:val="0"/>
      <w:lvlText w:val="%1.%2"/>
      <w:lvlJc w:val="left"/>
      <w:pPr>
        <w:ind w:left="1418" w:hanging="851"/>
      </w:pPr>
      <w:rPr>
        <w:rFonts w:hint="default"/>
        <w:b/>
        <w:bCs/>
        <w:color w:val="000000" w:themeColor="text1"/>
        <w:spacing w:val="-2"/>
        <w:w w:val="100"/>
      </w:rPr>
    </w:lvl>
    <w:lvl w:ilvl="2">
      <w:numFmt w:val="bullet"/>
      <w:lvlText w:val="•"/>
      <w:lvlJc w:val="left"/>
      <w:pPr>
        <w:ind w:left="932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216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500" w:hanging="362"/>
      </w:pPr>
      <w:rPr>
        <w:rFonts w:hint="default"/>
      </w:rPr>
    </w:lvl>
    <w:lvl w:ilvl="5">
      <w:numFmt w:val="bullet"/>
      <w:lvlText w:val="•"/>
      <w:lvlJc w:val="left"/>
      <w:pPr>
        <w:ind w:left="1784" w:hanging="362"/>
      </w:pPr>
      <w:rPr>
        <w:rFonts w:hint="default"/>
      </w:rPr>
    </w:lvl>
    <w:lvl w:ilvl="6">
      <w:numFmt w:val="bullet"/>
      <w:lvlText w:val="•"/>
      <w:lvlJc w:val="left"/>
      <w:pPr>
        <w:ind w:left="2068" w:hanging="362"/>
      </w:pPr>
      <w:rPr>
        <w:rFonts w:hint="default"/>
      </w:rPr>
    </w:lvl>
    <w:lvl w:ilvl="7">
      <w:numFmt w:val="bullet"/>
      <w:lvlText w:val="•"/>
      <w:lvlJc w:val="left"/>
      <w:pPr>
        <w:ind w:left="2352" w:hanging="362"/>
      </w:pPr>
      <w:rPr>
        <w:rFonts w:hint="default"/>
      </w:rPr>
    </w:lvl>
    <w:lvl w:ilvl="8">
      <w:numFmt w:val="bullet"/>
      <w:lvlText w:val="•"/>
      <w:lvlJc w:val="left"/>
      <w:pPr>
        <w:ind w:left="2636" w:hanging="362"/>
      </w:pPr>
      <w:rPr>
        <w:rFonts w:hint="default"/>
      </w:rPr>
    </w:lvl>
  </w:abstractNum>
  <w:abstractNum w:abstractNumId="25" w15:restartNumberingAfterBreak="0">
    <w:nsid w:val="481A45D6"/>
    <w:multiLevelType w:val="multilevel"/>
    <w:tmpl w:val="DD7A243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26" w15:restartNumberingAfterBreak="0">
    <w:nsid w:val="49FA402C"/>
    <w:multiLevelType w:val="multilevel"/>
    <w:tmpl w:val="2AF2EB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DA920AD"/>
    <w:multiLevelType w:val="hybridMultilevel"/>
    <w:tmpl w:val="6D1E9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D951DD"/>
    <w:multiLevelType w:val="hybridMultilevel"/>
    <w:tmpl w:val="E2766C48"/>
    <w:lvl w:ilvl="0" w:tplc="20ACC792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981E8C"/>
    <w:multiLevelType w:val="multilevel"/>
    <w:tmpl w:val="53380E36"/>
    <w:lvl w:ilvl="0">
      <w:start w:val="1"/>
      <w:numFmt w:val="decimal"/>
      <w:lvlText w:val="%1."/>
      <w:lvlJc w:val="left"/>
      <w:pPr>
        <w:ind w:left="948" w:hanging="360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abstractNum w:abstractNumId="30" w15:restartNumberingAfterBreak="0">
    <w:nsid w:val="515E4CFF"/>
    <w:multiLevelType w:val="hybridMultilevel"/>
    <w:tmpl w:val="EB801E8C"/>
    <w:lvl w:ilvl="0" w:tplc="2C4CE0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52481656">
      <w:start w:val="9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49A659C"/>
    <w:multiLevelType w:val="multilevel"/>
    <w:tmpl w:val="02FE3C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563864B1"/>
    <w:multiLevelType w:val="multilevel"/>
    <w:tmpl w:val="02FE3C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7145676"/>
    <w:multiLevelType w:val="hybridMultilevel"/>
    <w:tmpl w:val="5D306E1A"/>
    <w:lvl w:ilvl="0" w:tplc="20ACC792">
      <w:start w:val="14"/>
      <w:numFmt w:val="decimal"/>
      <w:lvlText w:val="%1."/>
      <w:lvlJc w:val="left"/>
      <w:pPr>
        <w:ind w:left="1308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4" w15:restartNumberingAfterBreak="0">
    <w:nsid w:val="5AEA01E9"/>
    <w:multiLevelType w:val="multilevel"/>
    <w:tmpl w:val="5EE281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61251925"/>
    <w:multiLevelType w:val="hybridMultilevel"/>
    <w:tmpl w:val="474CB61E"/>
    <w:lvl w:ilvl="0" w:tplc="D8302E3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FE1D55"/>
    <w:multiLevelType w:val="multilevel"/>
    <w:tmpl w:val="03541B9E"/>
    <w:lvl w:ilvl="0">
      <w:start w:val="12"/>
      <w:numFmt w:val="decimal"/>
      <w:lvlText w:val="%1."/>
      <w:lvlJc w:val="left"/>
      <w:pPr>
        <w:ind w:left="364" w:hanging="362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Restart w:val="0"/>
      <w:lvlText w:val="%1.%2"/>
      <w:lvlJc w:val="left"/>
      <w:pPr>
        <w:ind w:left="1418" w:hanging="851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932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216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500" w:hanging="362"/>
      </w:pPr>
      <w:rPr>
        <w:rFonts w:hint="default"/>
      </w:rPr>
    </w:lvl>
    <w:lvl w:ilvl="5">
      <w:numFmt w:val="bullet"/>
      <w:lvlText w:val="•"/>
      <w:lvlJc w:val="left"/>
      <w:pPr>
        <w:ind w:left="1784" w:hanging="362"/>
      </w:pPr>
      <w:rPr>
        <w:rFonts w:hint="default"/>
      </w:rPr>
    </w:lvl>
    <w:lvl w:ilvl="6">
      <w:numFmt w:val="bullet"/>
      <w:lvlText w:val="•"/>
      <w:lvlJc w:val="left"/>
      <w:pPr>
        <w:ind w:left="2068" w:hanging="362"/>
      </w:pPr>
      <w:rPr>
        <w:rFonts w:hint="default"/>
      </w:rPr>
    </w:lvl>
    <w:lvl w:ilvl="7">
      <w:numFmt w:val="bullet"/>
      <w:lvlText w:val="•"/>
      <w:lvlJc w:val="left"/>
      <w:pPr>
        <w:ind w:left="2352" w:hanging="362"/>
      </w:pPr>
      <w:rPr>
        <w:rFonts w:hint="default"/>
      </w:rPr>
    </w:lvl>
    <w:lvl w:ilvl="8">
      <w:numFmt w:val="bullet"/>
      <w:lvlText w:val="•"/>
      <w:lvlJc w:val="left"/>
      <w:pPr>
        <w:ind w:left="2636" w:hanging="362"/>
      </w:pPr>
      <w:rPr>
        <w:rFonts w:hint="default"/>
      </w:rPr>
    </w:lvl>
  </w:abstractNum>
  <w:abstractNum w:abstractNumId="37" w15:restartNumberingAfterBreak="0">
    <w:nsid w:val="6A6A34C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92575D"/>
    <w:multiLevelType w:val="hybridMultilevel"/>
    <w:tmpl w:val="B810F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61FB8"/>
    <w:multiLevelType w:val="multilevel"/>
    <w:tmpl w:val="503A38D6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9" w:hanging="465"/>
      </w:pPr>
      <w:rPr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84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4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4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64" w:hanging="1800"/>
      </w:pPr>
      <w:rPr>
        <w:b/>
      </w:rPr>
    </w:lvl>
  </w:abstractNum>
  <w:abstractNum w:abstractNumId="40" w15:restartNumberingAfterBreak="0">
    <w:nsid w:val="73B53F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BF6295"/>
    <w:multiLevelType w:val="multilevel"/>
    <w:tmpl w:val="92EE42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1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0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800"/>
      </w:pPr>
      <w:rPr>
        <w:rFonts w:hint="default"/>
        <w:b/>
      </w:rPr>
    </w:lvl>
  </w:abstractNum>
  <w:abstractNum w:abstractNumId="42" w15:restartNumberingAfterBreak="0">
    <w:nsid w:val="76A67E17"/>
    <w:multiLevelType w:val="multilevel"/>
    <w:tmpl w:val="02FE3C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C06444"/>
    <w:multiLevelType w:val="hybridMultilevel"/>
    <w:tmpl w:val="D0E0DA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B7FB7"/>
    <w:multiLevelType w:val="hybridMultilevel"/>
    <w:tmpl w:val="ACF85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D35F1"/>
    <w:multiLevelType w:val="multilevel"/>
    <w:tmpl w:val="89A0478C"/>
    <w:lvl w:ilvl="0">
      <w:start w:val="4"/>
      <w:numFmt w:val="decimal"/>
      <w:lvlText w:val="%1."/>
      <w:lvlJc w:val="left"/>
      <w:pPr>
        <w:ind w:left="748" w:hanging="362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1418" w:hanging="681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1316" w:hanging="362"/>
      </w:pPr>
      <w:rPr>
        <w:rFonts w:hint="default"/>
      </w:rPr>
    </w:lvl>
    <w:lvl w:ilvl="3">
      <w:start w:val="1"/>
      <w:numFmt w:val="lowerLetter"/>
      <w:lvlText w:val="%4)"/>
      <w:lvlJc w:val="center"/>
      <w:pPr>
        <w:ind w:left="1600" w:hanging="362"/>
      </w:pPr>
      <w:rPr>
        <w:rFonts w:hint="default"/>
      </w:rPr>
    </w:lvl>
    <w:lvl w:ilvl="4">
      <w:start w:val="1"/>
      <w:numFmt w:val="lowerLetter"/>
      <w:lvlText w:val="%5."/>
      <w:lvlJc w:val="center"/>
      <w:pPr>
        <w:ind w:left="1884" w:hanging="362"/>
      </w:pPr>
      <w:rPr>
        <w:rFonts w:hint="default"/>
      </w:rPr>
    </w:lvl>
    <w:lvl w:ilvl="5">
      <w:numFmt w:val="bullet"/>
      <w:lvlText w:val="•"/>
      <w:lvlJc w:val="left"/>
      <w:pPr>
        <w:ind w:left="2168" w:hanging="362"/>
      </w:pPr>
      <w:rPr>
        <w:rFonts w:hint="default"/>
      </w:rPr>
    </w:lvl>
    <w:lvl w:ilvl="6">
      <w:numFmt w:val="bullet"/>
      <w:lvlText w:val="•"/>
      <w:lvlJc w:val="left"/>
      <w:pPr>
        <w:ind w:left="2452" w:hanging="362"/>
      </w:pPr>
      <w:rPr>
        <w:rFonts w:hint="default"/>
      </w:rPr>
    </w:lvl>
    <w:lvl w:ilvl="7">
      <w:numFmt w:val="bullet"/>
      <w:lvlText w:val="•"/>
      <w:lvlJc w:val="left"/>
      <w:pPr>
        <w:ind w:left="2736" w:hanging="362"/>
      </w:pPr>
      <w:rPr>
        <w:rFonts w:hint="default"/>
      </w:rPr>
    </w:lvl>
    <w:lvl w:ilvl="8">
      <w:numFmt w:val="bullet"/>
      <w:lvlText w:val="•"/>
      <w:lvlJc w:val="left"/>
      <w:pPr>
        <w:ind w:left="3020" w:hanging="362"/>
      </w:pPr>
      <w:rPr>
        <w:rFonts w:hint="default"/>
      </w:rPr>
    </w:lvl>
  </w:abstractNum>
  <w:abstractNum w:abstractNumId="46" w15:restartNumberingAfterBreak="0">
    <w:nsid w:val="7D237D4F"/>
    <w:multiLevelType w:val="multilevel"/>
    <w:tmpl w:val="393635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1"/>
      </w:rPr>
    </w:lvl>
  </w:abstractNum>
  <w:abstractNum w:abstractNumId="47" w15:restartNumberingAfterBreak="0">
    <w:nsid w:val="7F3D212B"/>
    <w:multiLevelType w:val="multilevel"/>
    <w:tmpl w:val="1040B896"/>
    <w:lvl w:ilvl="0">
      <w:start w:val="19"/>
      <w:numFmt w:val="decimal"/>
      <w:lvlText w:val="%1."/>
      <w:lvlJc w:val="left"/>
      <w:pPr>
        <w:ind w:left="948" w:hanging="360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>
      <w:start w:val="1"/>
      <w:numFmt w:val="decimal"/>
      <w:lvlText w:val="%1.%2"/>
      <w:lvlJc w:val="left"/>
      <w:pPr>
        <w:ind w:left="1368" w:hanging="421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100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8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421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43"/>
  </w:num>
  <w:num w:numId="4">
    <w:abstractNumId w:val="3"/>
  </w:num>
  <w:num w:numId="5">
    <w:abstractNumId w:val="38"/>
  </w:num>
  <w:num w:numId="6">
    <w:abstractNumId w:val="30"/>
  </w:num>
  <w:num w:numId="7">
    <w:abstractNumId w:val="44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6"/>
  </w:num>
  <w:num w:numId="11">
    <w:abstractNumId w:val="21"/>
  </w:num>
  <w:num w:numId="12">
    <w:abstractNumId w:val="26"/>
  </w:num>
  <w:num w:numId="13">
    <w:abstractNumId w:val="6"/>
  </w:num>
  <w:num w:numId="14">
    <w:abstractNumId w:val="34"/>
  </w:num>
  <w:num w:numId="15">
    <w:abstractNumId w:val="39"/>
  </w:num>
  <w:num w:numId="16">
    <w:abstractNumId w:val="42"/>
  </w:num>
  <w:num w:numId="17">
    <w:abstractNumId w:val="8"/>
  </w:num>
  <w:num w:numId="18">
    <w:abstractNumId w:val="13"/>
  </w:num>
  <w:num w:numId="19">
    <w:abstractNumId w:val="31"/>
  </w:num>
  <w:num w:numId="20">
    <w:abstractNumId w:val="32"/>
  </w:num>
  <w:num w:numId="21">
    <w:abstractNumId w:val="9"/>
  </w:num>
  <w:num w:numId="22">
    <w:abstractNumId w:val="28"/>
  </w:num>
  <w:num w:numId="23">
    <w:abstractNumId w:val="35"/>
  </w:num>
  <w:num w:numId="24">
    <w:abstractNumId w:val="0"/>
  </w:num>
  <w:num w:numId="25">
    <w:abstractNumId w:val="33"/>
  </w:num>
  <w:num w:numId="26">
    <w:abstractNumId w:val="20"/>
  </w:num>
  <w:num w:numId="27">
    <w:abstractNumId w:val="25"/>
  </w:num>
  <w:num w:numId="28">
    <w:abstractNumId w:val="1"/>
  </w:num>
  <w:num w:numId="29">
    <w:abstractNumId w:val="2"/>
  </w:num>
  <w:num w:numId="30">
    <w:abstractNumId w:val="47"/>
  </w:num>
  <w:num w:numId="31">
    <w:abstractNumId w:val="41"/>
  </w:num>
  <w:num w:numId="32">
    <w:abstractNumId w:val="7"/>
  </w:num>
  <w:num w:numId="33">
    <w:abstractNumId w:val="29"/>
  </w:num>
  <w:num w:numId="34">
    <w:abstractNumId w:val="17"/>
  </w:num>
  <w:num w:numId="35">
    <w:abstractNumId w:val="37"/>
  </w:num>
  <w:num w:numId="36">
    <w:abstractNumId w:val="12"/>
  </w:num>
  <w:num w:numId="37">
    <w:abstractNumId w:val="40"/>
  </w:num>
  <w:num w:numId="38">
    <w:abstractNumId w:val="15"/>
  </w:num>
  <w:num w:numId="39">
    <w:abstractNumId w:val="23"/>
  </w:num>
  <w:num w:numId="40">
    <w:abstractNumId w:val="45"/>
  </w:num>
  <w:num w:numId="41">
    <w:abstractNumId w:val="22"/>
  </w:num>
  <w:num w:numId="42">
    <w:abstractNumId w:val="5"/>
  </w:num>
  <w:num w:numId="43">
    <w:abstractNumId w:val="14"/>
  </w:num>
  <w:num w:numId="44">
    <w:abstractNumId w:val="36"/>
  </w:num>
  <w:num w:numId="45">
    <w:abstractNumId w:val="10"/>
  </w:num>
  <w:num w:numId="46">
    <w:abstractNumId w:val="11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8F"/>
    <w:rsid w:val="00000FF6"/>
    <w:rsid w:val="00002F35"/>
    <w:rsid w:val="0000568D"/>
    <w:rsid w:val="00006E08"/>
    <w:rsid w:val="00007678"/>
    <w:rsid w:val="000077F2"/>
    <w:rsid w:val="00007A9C"/>
    <w:rsid w:val="00010B33"/>
    <w:rsid w:val="00010B36"/>
    <w:rsid w:val="000131D2"/>
    <w:rsid w:val="000156CF"/>
    <w:rsid w:val="000171DF"/>
    <w:rsid w:val="00017467"/>
    <w:rsid w:val="00020F97"/>
    <w:rsid w:val="00021301"/>
    <w:rsid w:val="000222E9"/>
    <w:rsid w:val="00022B4C"/>
    <w:rsid w:val="00023120"/>
    <w:rsid w:val="000248FF"/>
    <w:rsid w:val="00024C2C"/>
    <w:rsid w:val="000261ED"/>
    <w:rsid w:val="00026AA6"/>
    <w:rsid w:val="0002709B"/>
    <w:rsid w:val="00027CCB"/>
    <w:rsid w:val="00031CEB"/>
    <w:rsid w:val="00032241"/>
    <w:rsid w:val="00032DDE"/>
    <w:rsid w:val="00033BCC"/>
    <w:rsid w:val="00035A64"/>
    <w:rsid w:val="00035E0E"/>
    <w:rsid w:val="00037EF1"/>
    <w:rsid w:val="00041138"/>
    <w:rsid w:val="0004229A"/>
    <w:rsid w:val="000452C2"/>
    <w:rsid w:val="0004571F"/>
    <w:rsid w:val="00045C85"/>
    <w:rsid w:val="00045F62"/>
    <w:rsid w:val="00046043"/>
    <w:rsid w:val="00046212"/>
    <w:rsid w:val="00047297"/>
    <w:rsid w:val="00047AFB"/>
    <w:rsid w:val="00051F00"/>
    <w:rsid w:val="00052FE2"/>
    <w:rsid w:val="0005417E"/>
    <w:rsid w:val="00054277"/>
    <w:rsid w:val="00054A57"/>
    <w:rsid w:val="00054B11"/>
    <w:rsid w:val="000572BF"/>
    <w:rsid w:val="00057DBD"/>
    <w:rsid w:val="00063BE2"/>
    <w:rsid w:val="00065970"/>
    <w:rsid w:val="00066549"/>
    <w:rsid w:val="000665E3"/>
    <w:rsid w:val="0006745C"/>
    <w:rsid w:val="00067B9D"/>
    <w:rsid w:val="00067BAB"/>
    <w:rsid w:val="000718B5"/>
    <w:rsid w:val="00072309"/>
    <w:rsid w:val="0007316A"/>
    <w:rsid w:val="000741F6"/>
    <w:rsid w:val="000743A7"/>
    <w:rsid w:val="000777A8"/>
    <w:rsid w:val="00077862"/>
    <w:rsid w:val="00077C8D"/>
    <w:rsid w:val="000812BE"/>
    <w:rsid w:val="00081603"/>
    <w:rsid w:val="00082078"/>
    <w:rsid w:val="000845F8"/>
    <w:rsid w:val="000851C9"/>
    <w:rsid w:val="00085BC7"/>
    <w:rsid w:val="00086402"/>
    <w:rsid w:val="00087E72"/>
    <w:rsid w:val="000901DF"/>
    <w:rsid w:val="0009055F"/>
    <w:rsid w:val="000937DC"/>
    <w:rsid w:val="000A00C8"/>
    <w:rsid w:val="000A0CA2"/>
    <w:rsid w:val="000A1029"/>
    <w:rsid w:val="000A1586"/>
    <w:rsid w:val="000A3311"/>
    <w:rsid w:val="000A52DA"/>
    <w:rsid w:val="000A5645"/>
    <w:rsid w:val="000A6EC2"/>
    <w:rsid w:val="000A6FEB"/>
    <w:rsid w:val="000A7B26"/>
    <w:rsid w:val="000A7D09"/>
    <w:rsid w:val="000B5A4B"/>
    <w:rsid w:val="000B644A"/>
    <w:rsid w:val="000B6C85"/>
    <w:rsid w:val="000B6E73"/>
    <w:rsid w:val="000C451F"/>
    <w:rsid w:val="000C4D6D"/>
    <w:rsid w:val="000C5161"/>
    <w:rsid w:val="000C59FC"/>
    <w:rsid w:val="000C76D3"/>
    <w:rsid w:val="000C786B"/>
    <w:rsid w:val="000D15BE"/>
    <w:rsid w:val="000D3D49"/>
    <w:rsid w:val="000D4505"/>
    <w:rsid w:val="000D47CA"/>
    <w:rsid w:val="000D6670"/>
    <w:rsid w:val="000D7318"/>
    <w:rsid w:val="000E12E8"/>
    <w:rsid w:val="000E2B77"/>
    <w:rsid w:val="000E3FC4"/>
    <w:rsid w:val="000F06DA"/>
    <w:rsid w:val="000F3A06"/>
    <w:rsid w:val="000F6522"/>
    <w:rsid w:val="000F6B92"/>
    <w:rsid w:val="000F754D"/>
    <w:rsid w:val="000F7672"/>
    <w:rsid w:val="000F77A0"/>
    <w:rsid w:val="000F7D4E"/>
    <w:rsid w:val="0010190D"/>
    <w:rsid w:val="001022C6"/>
    <w:rsid w:val="00102785"/>
    <w:rsid w:val="00103F8B"/>
    <w:rsid w:val="0010474D"/>
    <w:rsid w:val="00104774"/>
    <w:rsid w:val="001112D1"/>
    <w:rsid w:val="00111B7E"/>
    <w:rsid w:val="00112D1F"/>
    <w:rsid w:val="00112FBB"/>
    <w:rsid w:val="00114D96"/>
    <w:rsid w:val="00116167"/>
    <w:rsid w:val="0011782E"/>
    <w:rsid w:val="00117A08"/>
    <w:rsid w:val="00117FD9"/>
    <w:rsid w:val="0012120D"/>
    <w:rsid w:val="001230D7"/>
    <w:rsid w:val="001243B6"/>
    <w:rsid w:val="00124895"/>
    <w:rsid w:val="001259DD"/>
    <w:rsid w:val="00126B97"/>
    <w:rsid w:val="001270EB"/>
    <w:rsid w:val="00127EA5"/>
    <w:rsid w:val="001315C0"/>
    <w:rsid w:val="00132414"/>
    <w:rsid w:val="001325C4"/>
    <w:rsid w:val="001331ED"/>
    <w:rsid w:val="001348BF"/>
    <w:rsid w:val="00135503"/>
    <w:rsid w:val="001374DB"/>
    <w:rsid w:val="00142F5D"/>
    <w:rsid w:val="0014523E"/>
    <w:rsid w:val="0014583D"/>
    <w:rsid w:val="00145C2D"/>
    <w:rsid w:val="00147BB3"/>
    <w:rsid w:val="001513F0"/>
    <w:rsid w:val="001524AF"/>
    <w:rsid w:val="00152CFD"/>
    <w:rsid w:val="00153B3F"/>
    <w:rsid w:val="00153B52"/>
    <w:rsid w:val="00154A8A"/>
    <w:rsid w:val="00156599"/>
    <w:rsid w:val="0015748C"/>
    <w:rsid w:val="001577BF"/>
    <w:rsid w:val="00161ED9"/>
    <w:rsid w:val="00162B2D"/>
    <w:rsid w:val="00165CC5"/>
    <w:rsid w:val="00166E21"/>
    <w:rsid w:val="00172509"/>
    <w:rsid w:val="00174763"/>
    <w:rsid w:val="0017607C"/>
    <w:rsid w:val="001800A7"/>
    <w:rsid w:val="00180F6A"/>
    <w:rsid w:val="00181110"/>
    <w:rsid w:val="00181D3C"/>
    <w:rsid w:val="00182239"/>
    <w:rsid w:val="00182D12"/>
    <w:rsid w:val="001838BB"/>
    <w:rsid w:val="0018559B"/>
    <w:rsid w:val="00186CD9"/>
    <w:rsid w:val="001900D4"/>
    <w:rsid w:val="00190284"/>
    <w:rsid w:val="001915D1"/>
    <w:rsid w:val="001918C8"/>
    <w:rsid w:val="00191BB3"/>
    <w:rsid w:val="00191F84"/>
    <w:rsid w:val="001A0128"/>
    <w:rsid w:val="001A12DE"/>
    <w:rsid w:val="001A1BE5"/>
    <w:rsid w:val="001A79B7"/>
    <w:rsid w:val="001B0383"/>
    <w:rsid w:val="001B1231"/>
    <w:rsid w:val="001B150C"/>
    <w:rsid w:val="001B3E2D"/>
    <w:rsid w:val="001B5476"/>
    <w:rsid w:val="001B5512"/>
    <w:rsid w:val="001B6276"/>
    <w:rsid w:val="001C347E"/>
    <w:rsid w:val="001C5C26"/>
    <w:rsid w:val="001D0C41"/>
    <w:rsid w:val="001D43F8"/>
    <w:rsid w:val="001D6053"/>
    <w:rsid w:val="001D6088"/>
    <w:rsid w:val="001D667E"/>
    <w:rsid w:val="001E2876"/>
    <w:rsid w:val="001E3D4A"/>
    <w:rsid w:val="001E4381"/>
    <w:rsid w:val="001E5805"/>
    <w:rsid w:val="001E7C09"/>
    <w:rsid w:val="001F088C"/>
    <w:rsid w:val="001F2CBE"/>
    <w:rsid w:val="001F7F84"/>
    <w:rsid w:val="002021A3"/>
    <w:rsid w:val="0020233B"/>
    <w:rsid w:val="00203E2C"/>
    <w:rsid w:val="00203FBA"/>
    <w:rsid w:val="002050EF"/>
    <w:rsid w:val="0020569B"/>
    <w:rsid w:val="002066EF"/>
    <w:rsid w:val="002150E9"/>
    <w:rsid w:val="00216974"/>
    <w:rsid w:val="00220888"/>
    <w:rsid w:val="0022227A"/>
    <w:rsid w:val="00223143"/>
    <w:rsid w:val="0022373D"/>
    <w:rsid w:val="00224CF8"/>
    <w:rsid w:val="00226F9F"/>
    <w:rsid w:val="00227503"/>
    <w:rsid w:val="00227D5E"/>
    <w:rsid w:val="002315BD"/>
    <w:rsid w:val="002331F8"/>
    <w:rsid w:val="0023376D"/>
    <w:rsid w:val="00234D3E"/>
    <w:rsid w:val="00235647"/>
    <w:rsid w:val="002366F9"/>
    <w:rsid w:val="00237567"/>
    <w:rsid w:val="00241D5E"/>
    <w:rsid w:val="002422E9"/>
    <w:rsid w:val="002432AB"/>
    <w:rsid w:val="00244C4A"/>
    <w:rsid w:val="00245A80"/>
    <w:rsid w:val="002465A4"/>
    <w:rsid w:val="00247523"/>
    <w:rsid w:val="00252137"/>
    <w:rsid w:val="0025535A"/>
    <w:rsid w:val="00255C2A"/>
    <w:rsid w:val="00255F52"/>
    <w:rsid w:val="00262773"/>
    <w:rsid w:val="0026384D"/>
    <w:rsid w:val="00263C3D"/>
    <w:rsid w:val="00266EE6"/>
    <w:rsid w:val="00267569"/>
    <w:rsid w:val="00270B20"/>
    <w:rsid w:val="00273FB7"/>
    <w:rsid w:val="002741E0"/>
    <w:rsid w:val="00274550"/>
    <w:rsid w:val="0027472B"/>
    <w:rsid w:val="0027674C"/>
    <w:rsid w:val="002771D1"/>
    <w:rsid w:val="00277C99"/>
    <w:rsid w:val="00282598"/>
    <w:rsid w:val="002831DF"/>
    <w:rsid w:val="0028718D"/>
    <w:rsid w:val="002871FF"/>
    <w:rsid w:val="00287CC6"/>
    <w:rsid w:val="002925F3"/>
    <w:rsid w:val="00292C1C"/>
    <w:rsid w:val="00293831"/>
    <w:rsid w:val="002951C0"/>
    <w:rsid w:val="002952F8"/>
    <w:rsid w:val="00296190"/>
    <w:rsid w:val="00297906"/>
    <w:rsid w:val="00297AEF"/>
    <w:rsid w:val="002A14A7"/>
    <w:rsid w:val="002A1AE5"/>
    <w:rsid w:val="002A44B9"/>
    <w:rsid w:val="002A50AE"/>
    <w:rsid w:val="002A541A"/>
    <w:rsid w:val="002A5BB3"/>
    <w:rsid w:val="002A6157"/>
    <w:rsid w:val="002A7874"/>
    <w:rsid w:val="002A7C9A"/>
    <w:rsid w:val="002B5506"/>
    <w:rsid w:val="002B7339"/>
    <w:rsid w:val="002B7838"/>
    <w:rsid w:val="002C1B81"/>
    <w:rsid w:val="002C292C"/>
    <w:rsid w:val="002C532F"/>
    <w:rsid w:val="002C70E7"/>
    <w:rsid w:val="002C7905"/>
    <w:rsid w:val="002D0E80"/>
    <w:rsid w:val="002D2CB6"/>
    <w:rsid w:val="002D2E85"/>
    <w:rsid w:val="002D4FAB"/>
    <w:rsid w:val="002D71BF"/>
    <w:rsid w:val="002D7883"/>
    <w:rsid w:val="002E123F"/>
    <w:rsid w:val="002E7F55"/>
    <w:rsid w:val="002F2209"/>
    <w:rsid w:val="002F31D0"/>
    <w:rsid w:val="002F3853"/>
    <w:rsid w:val="002F7F95"/>
    <w:rsid w:val="0030166A"/>
    <w:rsid w:val="00302498"/>
    <w:rsid w:val="0030487B"/>
    <w:rsid w:val="003118CE"/>
    <w:rsid w:val="00312671"/>
    <w:rsid w:val="00313D1A"/>
    <w:rsid w:val="00316017"/>
    <w:rsid w:val="003163F7"/>
    <w:rsid w:val="00316931"/>
    <w:rsid w:val="00320210"/>
    <w:rsid w:val="00320558"/>
    <w:rsid w:val="00323253"/>
    <w:rsid w:val="00324610"/>
    <w:rsid w:val="00324BF5"/>
    <w:rsid w:val="003268F8"/>
    <w:rsid w:val="0032698E"/>
    <w:rsid w:val="00326A61"/>
    <w:rsid w:val="00330206"/>
    <w:rsid w:val="00330FFB"/>
    <w:rsid w:val="00332130"/>
    <w:rsid w:val="00334C7B"/>
    <w:rsid w:val="003350A1"/>
    <w:rsid w:val="00344DA0"/>
    <w:rsid w:val="0034645A"/>
    <w:rsid w:val="00346566"/>
    <w:rsid w:val="00351404"/>
    <w:rsid w:val="00353050"/>
    <w:rsid w:val="00353119"/>
    <w:rsid w:val="00353B1A"/>
    <w:rsid w:val="0035569F"/>
    <w:rsid w:val="00356074"/>
    <w:rsid w:val="00356AEA"/>
    <w:rsid w:val="00360529"/>
    <w:rsid w:val="00360EF0"/>
    <w:rsid w:val="00362E7E"/>
    <w:rsid w:val="00364D3B"/>
    <w:rsid w:val="0036561F"/>
    <w:rsid w:val="003736D4"/>
    <w:rsid w:val="003750FB"/>
    <w:rsid w:val="00377076"/>
    <w:rsid w:val="00377D58"/>
    <w:rsid w:val="00381153"/>
    <w:rsid w:val="00383038"/>
    <w:rsid w:val="0038713A"/>
    <w:rsid w:val="00392797"/>
    <w:rsid w:val="00394DD8"/>
    <w:rsid w:val="00396E7B"/>
    <w:rsid w:val="0039747F"/>
    <w:rsid w:val="003A005D"/>
    <w:rsid w:val="003A043E"/>
    <w:rsid w:val="003A08E8"/>
    <w:rsid w:val="003A0F7B"/>
    <w:rsid w:val="003A177A"/>
    <w:rsid w:val="003A22EE"/>
    <w:rsid w:val="003A2938"/>
    <w:rsid w:val="003A3F45"/>
    <w:rsid w:val="003A576E"/>
    <w:rsid w:val="003B1B32"/>
    <w:rsid w:val="003B29B2"/>
    <w:rsid w:val="003B3F67"/>
    <w:rsid w:val="003B50F1"/>
    <w:rsid w:val="003B5211"/>
    <w:rsid w:val="003B5ABB"/>
    <w:rsid w:val="003C00DB"/>
    <w:rsid w:val="003C2F43"/>
    <w:rsid w:val="003C439B"/>
    <w:rsid w:val="003C4FFD"/>
    <w:rsid w:val="003C55CF"/>
    <w:rsid w:val="003C6B82"/>
    <w:rsid w:val="003C6C82"/>
    <w:rsid w:val="003C7F2B"/>
    <w:rsid w:val="003D1D2C"/>
    <w:rsid w:val="003D3A69"/>
    <w:rsid w:val="003D3EA6"/>
    <w:rsid w:val="003E2D23"/>
    <w:rsid w:val="003E39BB"/>
    <w:rsid w:val="003E51B7"/>
    <w:rsid w:val="003E53EE"/>
    <w:rsid w:val="003E6F1E"/>
    <w:rsid w:val="003E70DA"/>
    <w:rsid w:val="003E7DB7"/>
    <w:rsid w:val="003F0784"/>
    <w:rsid w:val="003F07F0"/>
    <w:rsid w:val="003F5052"/>
    <w:rsid w:val="003F756B"/>
    <w:rsid w:val="003F7FA6"/>
    <w:rsid w:val="004007F3"/>
    <w:rsid w:val="00402255"/>
    <w:rsid w:val="00404108"/>
    <w:rsid w:val="00404147"/>
    <w:rsid w:val="004048C9"/>
    <w:rsid w:val="00404B35"/>
    <w:rsid w:val="00410D8C"/>
    <w:rsid w:val="004117A8"/>
    <w:rsid w:val="00412790"/>
    <w:rsid w:val="00416D68"/>
    <w:rsid w:val="00417FA8"/>
    <w:rsid w:val="00420692"/>
    <w:rsid w:val="0042234E"/>
    <w:rsid w:val="004228DC"/>
    <w:rsid w:val="00425FDE"/>
    <w:rsid w:val="00427C58"/>
    <w:rsid w:val="004309B9"/>
    <w:rsid w:val="00433182"/>
    <w:rsid w:val="00433F2A"/>
    <w:rsid w:val="004347FE"/>
    <w:rsid w:val="00436F7B"/>
    <w:rsid w:val="00440AEE"/>
    <w:rsid w:val="004414D4"/>
    <w:rsid w:val="0044279D"/>
    <w:rsid w:val="00444055"/>
    <w:rsid w:val="00446B4A"/>
    <w:rsid w:val="00447071"/>
    <w:rsid w:val="0044734C"/>
    <w:rsid w:val="004473E9"/>
    <w:rsid w:val="00450099"/>
    <w:rsid w:val="004506A2"/>
    <w:rsid w:val="004518D2"/>
    <w:rsid w:val="00451939"/>
    <w:rsid w:val="00452802"/>
    <w:rsid w:val="00452CB9"/>
    <w:rsid w:val="004556D1"/>
    <w:rsid w:val="00456070"/>
    <w:rsid w:val="004606E3"/>
    <w:rsid w:val="00461FC4"/>
    <w:rsid w:val="0046304B"/>
    <w:rsid w:val="00463F4D"/>
    <w:rsid w:val="00464778"/>
    <w:rsid w:val="00464AA5"/>
    <w:rsid w:val="004650C4"/>
    <w:rsid w:val="004658D9"/>
    <w:rsid w:val="00470B34"/>
    <w:rsid w:val="0047141F"/>
    <w:rsid w:val="0047291A"/>
    <w:rsid w:val="00472E37"/>
    <w:rsid w:val="00473730"/>
    <w:rsid w:val="00474CE0"/>
    <w:rsid w:val="00475B2B"/>
    <w:rsid w:val="004760FB"/>
    <w:rsid w:val="0047622B"/>
    <w:rsid w:val="004766CF"/>
    <w:rsid w:val="0047726C"/>
    <w:rsid w:val="00481522"/>
    <w:rsid w:val="00481874"/>
    <w:rsid w:val="00482FC0"/>
    <w:rsid w:val="00484E56"/>
    <w:rsid w:val="0049090A"/>
    <w:rsid w:val="00491730"/>
    <w:rsid w:val="00491991"/>
    <w:rsid w:val="00493A59"/>
    <w:rsid w:val="0049630B"/>
    <w:rsid w:val="004A0EB8"/>
    <w:rsid w:val="004A3ADF"/>
    <w:rsid w:val="004A3AF7"/>
    <w:rsid w:val="004A47E0"/>
    <w:rsid w:val="004A78D3"/>
    <w:rsid w:val="004A7FFE"/>
    <w:rsid w:val="004B0EA3"/>
    <w:rsid w:val="004B1012"/>
    <w:rsid w:val="004B1322"/>
    <w:rsid w:val="004B48EE"/>
    <w:rsid w:val="004B5D77"/>
    <w:rsid w:val="004C1486"/>
    <w:rsid w:val="004C1760"/>
    <w:rsid w:val="004C1CDA"/>
    <w:rsid w:val="004C36EE"/>
    <w:rsid w:val="004C3C84"/>
    <w:rsid w:val="004C4725"/>
    <w:rsid w:val="004C6B3F"/>
    <w:rsid w:val="004D09FA"/>
    <w:rsid w:val="004D0D89"/>
    <w:rsid w:val="004D479F"/>
    <w:rsid w:val="004D514F"/>
    <w:rsid w:val="004D5C41"/>
    <w:rsid w:val="004D6D38"/>
    <w:rsid w:val="004D7409"/>
    <w:rsid w:val="004D7AE8"/>
    <w:rsid w:val="004E04AA"/>
    <w:rsid w:val="004E167B"/>
    <w:rsid w:val="004E217A"/>
    <w:rsid w:val="004E36AF"/>
    <w:rsid w:val="004E4572"/>
    <w:rsid w:val="004E4EED"/>
    <w:rsid w:val="004E5067"/>
    <w:rsid w:val="004E5768"/>
    <w:rsid w:val="004E6F95"/>
    <w:rsid w:val="004E70EA"/>
    <w:rsid w:val="004E723F"/>
    <w:rsid w:val="004E7FED"/>
    <w:rsid w:val="004F19A2"/>
    <w:rsid w:val="004F2709"/>
    <w:rsid w:val="004F3272"/>
    <w:rsid w:val="004F3638"/>
    <w:rsid w:val="004F3F60"/>
    <w:rsid w:val="004F66F4"/>
    <w:rsid w:val="004F6A1C"/>
    <w:rsid w:val="004F737A"/>
    <w:rsid w:val="00500D83"/>
    <w:rsid w:val="0050256F"/>
    <w:rsid w:val="0050281C"/>
    <w:rsid w:val="005031AF"/>
    <w:rsid w:val="005031E1"/>
    <w:rsid w:val="00503487"/>
    <w:rsid w:val="00503643"/>
    <w:rsid w:val="00506AD8"/>
    <w:rsid w:val="00514DC9"/>
    <w:rsid w:val="005153ED"/>
    <w:rsid w:val="00515C28"/>
    <w:rsid w:val="00516067"/>
    <w:rsid w:val="00516619"/>
    <w:rsid w:val="00516B1B"/>
    <w:rsid w:val="005203A4"/>
    <w:rsid w:val="0052160D"/>
    <w:rsid w:val="00522C9B"/>
    <w:rsid w:val="00526C8E"/>
    <w:rsid w:val="00532605"/>
    <w:rsid w:val="005328F0"/>
    <w:rsid w:val="00533BE7"/>
    <w:rsid w:val="00534655"/>
    <w:rsid w:val="005347FA"/>
    <w:rsid w:val="00540287"/>
    <w:rsid w:val="00543505"/>
    <w:rsid w:val="005442BA"/>
    <w:rsid w:val="00545D42"/>
    <w:rsid w:val="00546471"/>
    <w:rsid w:val="00552378"/>
    <w:rsid w:val="0055279C"/>
    <w:rsid w:val="00561598"/>
    <w:rsid w:val="005637AA"/>
    <w:rsid w:val="00566496"/>
    <w:rsid w:val="0057198B"/>
    <w:rsid w:val="0057390C"/>
    <w:rsid w:val="00574D5F"/>
    <w:rsid w:val="00575635"/>
    <w:rsid w:val="005825F7"/>
    <w:rsid w:val="0058365C"/>
    <w:rsid w:val="00585DFD"/>
    <w:rsid w:val="00587688"/>
    <w:rsid w:val="005877EE"/>
    <w:rsid w:val="00587B46"/>
    <w:rsid w:val="005915B8"/>
    <w:rsid w:val="00596F92"/>
    <w:rsid w:val="005A078A"/>
    <w:rsid w:val="005A202C"/>
    <w:rsid w:val="005A2407"/>
    <w:rsid w:val="005A341C"/>
    <w:rsid w:val="005A63CD"/>
    <w:rsid w:val="005A64F9"/>
    <w:rsid w:val="005B074F"/>
    <w:rsid w:val="005B1194"/>
    <w:rsid w:val="005B24A4"/>
    <w:rsid w:val="005B3F37"/>
    <w:rsid w:val="005B6795"/>
    <w:rsid w:val="005C2FCE"/>
    <w:rsid w:val="005C31E5"/>
    <w:rsid w:val="005C3BAB"/>
    <w:rsid w:val="005C4F00"/>
    <w:rsid w:val="005C5948"/>
    <w:rsid w:val="005C68E6"/>
    <w:rsid w:val="005C6EBF"/>
    <w:rsid w:val="005D3445"/>
    <w:rsid w:val="005D5DA8"/>
    <w:rsid w:val="005D61A9"/>
    <w:rsid w:val="005D6835"/>
    <w:rsid w:val="005D71BB"/>
    <w:rsid w:val="005E1B5B"/>
    <w:rsid w:val="005E3B99"/>
    <w:rsid w:val="005E4185"/>
    <w:rsid w:val="005E4195"/>
    <w:rsid w:val="005E4BF5"/>
    <w:rsid w:val="005E5404"/>
    <w:rsid w:val="005E57D0"/>
    <w:rsid w:val="005E5D63"/>
    <w:rsid w:val="005F11E8"/>
    <w:rsid w:val="005F148D"/>
    <w:rsid w:val="005F3A1D"/>
    <w:rsid w:val="005F467F"/>
    <w:rsid w:val="0060003D"/>
    <w:rsid w:val="00600108"/>
    <w:rsid w:val="00600B84"/>
    <w:rsid w:val="00602FF9"/>
    <w:rsid w:val="006043C4"/>
    <w:rsid w:val="00607B54"/>
    <w:rsid w:val="006112E7"/>
    <w:rsid w:val="00611650"/>
    <w:rsid w:val="006124C4"/>
    <w:rsid w:val="00612E9C"/>
    <w:rsid w:val="006130AB"/>
    <w:rsid w:val="00617233"/>
    <w:rsid w:val="0062085F"/>
    <w:rsid w:val="006209E1"/>
    <w:rsid w:val="0062152A"/>
    <w:rsid w:val="0062173B"/>
    <w:rsid w:val="00623461"/>
    <w:rsid w:val="00627D36"/>
    <w:rsid w:val="00630142"/>
    <w:rsid w:val="00630355"/>
    <w:rsid w:val="006303FE"/>
    <w:rsid w:val="00632121"/>
    <w:rsid w:val="00632A66"/>
    <w:rsid w:val="00633B3C"/>
    <w:rsid w:val="00634E79"/>
    <w:rsid w:val="0063687C"/>
    <w:rsid w:val="00637AF4"/>
    <w:rsid w:val="006418E8"/>
    <w:rsid w:val="00646608"/>
    <w:rsid w:val="00646B06"/>
    <w:rsid w:val="00650929"/>
    <w:rsid w:val="00650D10"/>
    <w:rsid w:val="006520CC"/>
    <w:rsid w:val="00654322"/>
    <w:rsid w:val="00654420"/>
    <w:rsid w:val="00656394"/>
    <w:rsid w:val="006608E4"/>
    <w:rsid w:val="00661D64"/>
    <w:rsid w:val="00661DF1"/>
    <w:rsid w:val="006641D1"/>
    <w:rsid w:val="00672D6E"/>
    <w:rsid w:val="006733C4"/>
    <w:rsid w:val="00673C7B"/>
    <w:rsid w:val="00675F8A"/>
    <w:rsid w:val="006814D3"/>
    <w:rsid w:val="00683612"/>
    <w:rsid w:val="00684720"/>
    <w:rsid w:val="00687A47"/>
    <w:rsid w:val="006902C5"/>
    <w:rsid w:val="006928B8"/>
    <w:rsid w:val="00693F49"/>
    <w:rsid w:val="006955F5"/>
    <w:rsid w:val="006A0C73"/>
    <w:rsid w:val="006A3305"/>
    <w:rsid w:val="006A43B9"/>
    <w:rsid w:val="006A4A95"/>
    <w:rsid w:val="006B0715"/>
    <w:rsid w:val="006B17FE"/>
    <w:rsid w:val="006B3599"/>
    <w:rsid w:val="006B4B63"/>
    <w:rsid w:val="006B4FC9"/>
    <w:rsid w:val="006B5CCB"/>
    <w:rsid w:val="006B7A78"/>
    <w:rsid w:val="006C0575"/>
    <w:rsid w:val="006C2284"/>
    <w:rsid w:val="006C54F5"/>
    <w:rsid w:val="006C5788"/>
    <w:rsid w:val="006C6F32"/>
    <w:rsid w:val="006D069E"/>
    <w:rsid w:val="006D1455"/>
    <w:rsid w:val="006D303D"/>
    <w:rsid w:val="006D3C3D"/>
    <w:rsid w:val="006D574F"/>
    <w:rsid w:val="006D71BC"/>
    <w:rsid w:val="006D7B8C"/>
    <w:rsid w:val="006E1C96"/>
    <w:rsid w:val="006E4862"/>
    <w:rsid w:val="006E4E27"/>
    <w:rsid w:val="006E5243"/>
    <w:rsid w:val="006E59CA"/>
    <w:rsid w:val="006F0814"/>
    <w:rsid w:val="006F0D02"/>
    <w:rsid w:val="006F0F51"/>
    <w:rsid w:val="006F15E6"/>
    <w:rsid w:val="007007A7"/>
    <w:rsid w:val="00700886"/>
    <w:rsid w:val="007015AC"/>
    <w:rsid w:val="00701CED"/>
    <w:rsid w:val="00707C54"/>
    <w:rsid w:val="0071148B"/>
    <w:rsid w:val="007130FC"/>
    <w:rsid w:val="0071352E"/>
    <w:rsid w:val="00715651"/>
    <w:rsid w:val="00720CA3"/>
    <w:rsid w:val="0072209D"/>
    <w:rsid w:val="00722778"/>
    <w:rsid w:val="00724734"/>
    <w:rsid w:val="00734882"/>
    <w:rsid w:val="007403BF"/>
    <w:rsid w:val="00740AF4"/>
    <w:rsid w:val="00741754"/>
    <w:rsid w:val="00743564"/>
    <w:rsid w:val="00743C0E"/>
    <w:rsid w:val="00750FCD"/>
    <w:rsid w:val="0075312A"/>
    <w:rsid w:val="00754350"/>
    <w:rsid w:val="007548E3"/>
    <w:rsid w:val="007549BB"/>
    <w:rsid w:val="007553AE"/>
    <w:rsid w:val="0076315E"/>
    <w:rsid w:val="007638E6"/>
    <w:rsid w:val="007646A7"/>
    <w:rsid w:val="00764CD1"/>
    <w:rsid w:val="00765083"/>
    <w:rsid w:val="00766A74"/>
    <w:rsid w:val="007674DE"/>
    <w:rsid w:val="00770919"/>
    <w:rsid w:val="00771278"/>
    <w:rsid w:val="00772986"/>
    <w:rsid w:val="00772F74"/>
    <w:rsid w:val="00773124"/>
    <w:rsid w:val="00774C69"/>
    <w:rsid w:val="00774E9C"/>
    <w:rsid w:val="007761C5"/>
    <w:rsid w:val="007761E1"/>
    <w:rsid w:val="00781257"/>
    <w:rsid w:val="00781EED"/>
    <w:rsid w:val="00781F18"/>
    <w:rsid w:val="00784BE5"/>
    <w:rsid w:val="00785AE1"/>
    <w:rsid w:val="00786C5B"/>
    <w:rsid w:val="00793647"/>
    <w:rsid w:val="00794814"/>
    <w:rsid w:val="007957AB"/>
    <w:rsid w:val="00795F7A"/>
    <w:rsid w:val="00797FAE"/>
    <w:rsid w:val="007A18DE"/>
    <w:rsid w:val="007A59DB"/>
    <w:rsid w:val="007A5E4A"/>
    <w:rsid w:val="007A6CDC"/>
    <w:rsid w:val="007A7183"/>
    <w:rsid w:val="007B094F"/>
    <w:rsid w:val="007B3DC1"/>
    <w:rsid w:val="007B435A"/>
    <w:rsid w:val="007B5B23"/>
    <w:rsid w:val="007B7E32"/>
    <w:rsid w:val="007C2D0C"/>
    <w:rsid w:val="007C375B"/>
    <w:rsid w:val="007C40BD"/>
    <w:rsid w:val="007C42F5"/>
    <w:rsid w:val="007C5440"/>
    <w:rsid w:val="007C5AE9"/>
    <w:rsid w:val="007C7161"/>
    <w:rsid w:val="007C7548"/>
    <w:rsid w:val="007C754B"/>
    <w:rsid w:val="007C7A3F"/>
    <w:rsid w:val="007D17A0"/>
    <w:rsid w:val="007D1B1E"/>
    <w:rsid w:val="007D205C"/>
    <w:rsid w:val="007D2658"/>
    <w:rsid w:val="007D6A71"/>
    <w:rsid w:val="007D75F7"/>
    <w:rsid w:val="007E010E"/>
    <w:rsid w:val="007E080B"/>
    <w:rsid w:val="007E1457"/>
    <w:rsid w:val="007E2691"/>
    <w:rsid w:val="007E3A0F"/>
    <w:rsid w:val="007E3F94"/>
    <w:rsid w:val="007E4F76"/>
    <w:rsid w:val="007E51A5"/>
    <w:rsid w:val="007E6097"/>
    <w:rsid w:val="007E6D29"/>
    <w:rsid w:val="007F3DFD"/>
    <w:rsid w:val="007F4FFC"/>
    <w:rsid w:val="007F5FF5"/>
    <w:rsid w:val="007F7AA1"/>
    <w:rsid w:val="0080051C"/>
    <w:rsid w:val="00803119"/>
    <w:rsid w:val="00803AA2"/>
    <w:rsid w:val="00803B2E"/>
    <w:rsid w:val="00806076"/>
    <w:rsid w:val="00806BE9"/>
    <w:rsid w:val="00810517"/>
    <w:rsid w:val="00811D00"/>
    <w:rsid w:val="008145C8"/>
    <w:rsid w:val="00815F92"/>
    <w:rsid w:val="00816616"/>
    <w:rsid w:val="00821194"/>
    <w:rsid w:val="00824303"/>
    <w:rsid w:val="00824D23"/>
    <w:rsid w:val="008271A2"/>
    <w:rsid w:val="00827361"/>
    <w:rsid w:val="0082757B"/>
    <w:rsid w:val="00830C67"/>
    <w:rsid w:val="00830DDD"/>
    <w:rsid w:val="00833A16"/>
    <w:rsid w:val="00833DB0"/>
    <w:rsid w:val="008346B2"/>
    <w:rsid w:val="00840565"/>
    <w:rsid w:val="00840BC1"/>
    <w:rsid w:val="00840CFE"/>
    <w:rsid w:val="00842BA5"/>
    <w:rsid w:val="00843515"/>
    <w:rsid w:val="00844255"/>
    <w:rsid w:val="00844329"/>
    <w:rsid w:val="00845635"/>
    <w:rsid w:val="008459F4"/>
    <w:rsid w:val="00846415"/>
    <w:rsid w:val="00847573"/>
    <w:rsid w:val="0085015D"/>
    <w:rsid w:val="00854A09"/>
    <w:rsid w:val="008601ED"/>
    <w:rsid w:val="00861C60"/>
    <w:rsid w:val="00861EF3"/>
    <w:rsid w:val="008644CD"/>
    <w:rsid w:val="008675E5"/>
    <w:rsid w:val="00870D89"/>
    <w:rsid w:val="008722A8"/>
    <w:rsid w:val="00872E0D"/>
    <w:rsid w:val="00875103"/>
    <w:rsid w:val="00875AB4"/>
    <w:rsid w:val="00880C59"/>
    <w:rsid w:val="00880DC0"/>
    <w:rsid w:val="0088293B"/>
    <w:rsid w:val="0088330C"/>
    <w:rsid w:val="00884101"/>
    <w:rsid w:val="0088469F"/>
    <w:rsid w:val="00885D62"/>
    <w:rsid w:val="0088643C"/>
    <w:rsid w:val="00891200"/>
    <w:rsid w:val="00892630"/>
    <w:rsid w:val="00894548"/>
    <w:rsid w:val="00894958"/>
    <w:rsid w:val="00895F25"/>
    <w:rsid w:val="00897DC9"/>
    <w:rsid w:val="008A0CEB"/>
    <w:rsid w:val="008A1318"/>
    <w:rsid w:val="008A13DC"/>
    <w:rsid w:val="008A1C9E"/>
    <w:rsid w:val="008A4A00"/>
    <w:rsid w:val="008A6E79"/>
    <w:rsid w:val="008B02C9"/>
    <w:rsid w:val="008B1C45"/>
    <w:rsid w:val="008B5EA2"/>
    <w:rsid w:val="008B79BC"/>
    <w:rsid w:val="008C0F97"/>
    <w:rsid w:val="008C14C6"/>
    <w:rsid w:val="008C2BA0"/>
    <w:rsid w:val="008C474E"/>
    <w:rsid w:val="008C6223"/>
    <w:rsid w:val="008D1F89"/>
    <w:rsid w:val="008D2596"/>
    <w:rsid w:val="008D3322"/>
    <w:rsid w:val="008D4606"/>
    <w:rsid w:val="008D5019"/>
    <w:rsid w:val="008D5EA7"/>
    <w:rsid w:val="008E0FF7"/>
    <w:rsid w:val="008E303F"/>
    <w:rsid w:val="008E4786"/>
    <w:rsid w:val="008E4E56"/>
    <w:rsid w:val="008F047D"/>
    <w:rsid w:val="008F6D73"/>
    <w:rsid w:val="008F6E33"/>
    <w:rsid w:val="00900198"/>
    <w:rsid w:val="00901DEC"/>
    <w:rsid w:val="00902FA7"/>
    <w:rsid w:val="009069A3"/>
    <w:rsid w:val="00910A2F"/>
    <w:rsid w:val="00910B19"/>
    <w:rsid w:val="00911144"/>
    <w:rsid w:val="009111B3"/>
    <w:rsid w:val="0091378C"/>
    <w:rsid w:val="00917D01"/>
    <w:rsid w:val="0092105F"/>
    <w:rsid w:val="009219B1"/>
    <w:rsid w:val="00921D9B"/>
    <w:rsid w:val="0092557D"/>
    <w:rsid w:val="009318D4"/>
    <w:rsid w:val="009319E8"/>
    <w:rsid w:val="00931E7F"/>
    <w:rsid w:val="0093329F"/>
    <w:rsid w:val="00933321"/>
    <w:rsid w:val="0093656E"/>
    <w:rsid w:val="0094113F"/>
    <w:rsid w:val="009416D8"/>
    <w:rsid w:val="00941B48"/>
    <w:rsid w:val="009438E1"/>
    <w:rsid w:val="009453BB"/>
    <w:rsid w:val="009458A2"/>
    <w:rsid w:val="00945BB3"/>
    <w:rsid w:val="00947F88"/>
    <w:rsid w:val="00951DBC"/>
    <w:rsid w:val="0095318A"/>
    <w:rsid w:val="0095635F"/>
    <w:rsid w:val="00956E53"/>
    <w:rsid w:val="00957613"/>
    <w:rsid w:val="009614C5"/>
    <w:rsid w:val="00962F45"/>
    <w:rsid w:val="0096354E"/>
    <w:rsid w:val="00963ACD"/>
    <w:rsid w:val="0096409E"/>
    <w:rsid w:val="009642C4"/>
    <w:rsid w:val="00966872"/>
    <w:rsid w:val="00966A02"/>
    <w:rsid w:val="00972222"/>
    <w:rsid w:val="0097288F"/>
    <w:rsid w:val="00972AE5"/>
    <w:rsid w:val="00974095"/>
    <w:rsid w:val="009742CE"/>
    <w:rsid w:val="00975B53"/>
    <w:rsid w:val="009760F2"/>
    <w:rsid w:val="00980800"/>
    <w:rsid w:val="00980DAE"/>
    <w:rsid w:val="00981E4F"/>
    <w:rsid w:val="0098468D"/>
    <w:rsid w:val="00985783"/>
    <w:rsid w:val="00987D33"/>
    <w:rsid w:val="00993AD0"/>
    <w:rsid w:val="00993E53"/>
    <w:rsid w:val="00995020"/>
    <w:rsid w:val="00995FD8"/>
    <w:rsid w:val="00996652"/>
    <w:rsid w:val="009978EA"/>
    <w:rsid w:val="00997980"/>
    <w:rsid w:val="00997EE2"/>
    <w:rsid w:val="009A174C"/>
    <w:rsid w:val="009A1A9C"/>
    <w:rsid w:val="009A37E2"/>
    <w:rsid w:val="009A3F6D"/>
    <w:rsid w:val="009A4CFD"/>
    <w:rsid w:val="009A539D"/>
    <w:rsid w:val="009A6687"/>
    <w:rsid w:val="009A6BE8"/>
    <w:rsid w:val="009A77BA"/>
    <w:rsid w:val="009B1878"/>
    <w:rsid w:val="009B1CED"/>
    <w:rsid w:val="009B2AA1"/>
    <w:rsid w:val="009B33FD"/>
    <w:rsid w:val="009B43F6"/>
    <w:rsid w:val="009B667F"/>
    <w:rsid w:val="009B6B25"/>
    <w:rsid w:val="009B7C5F"/>
    <w:rsid w:val="009B7D7D"/>
    <w:rsid w:val="009C09F7"/>
    <w:rsid w:val="009C133F"/>
    <w:rsid w:val="009C281F"/>
    <w:rsid w:val="009C2BDC"/>
    <w:rsid w:val="009C380C"/>
    <w:rsid w:val="009C46C2"/>
    <w:rsid w:val="009C5830"/>
    <w:rsid w:val="009C667D"/>
    <w:rsid w:val="009C6F86"/>
    <w:rsid w:val="009D1A73"/>
    <w:rsid w:val="009D2887"/>
    <w:rsid w:val="009D33FB"/>
    <w:rsid w:val="009D7510"/>
    <w:rsid w:val="009D7CBA"/>
    <w:rsid w:val="009E04DC"/>
    <w:rsid w:val="009E17BD"/>
    <w:rsid w:val="009E2932"/>
    <w:rsid w:val="009E4630"/>
    <w:rsid w:val="009E47A8"/>
    <w:rsid w:val="009F3232"/>
    <w:rsid w:val="009F468A"/>
    <w:rsid w:val="009F616D"/>
    <w:rsid w:val="009F6660"/>
    <w:rsid w:val="009F6885"/>
    <w:rsid w:val="00A025DF"/>
    <w:rsid w:val="00A04561"/>
    <w:rsid w:val="00A057E6"/>
    <w:rsid w:val="00A058CE"/>
    <w:rsid w:val="00A05B16"/>
    <w:rsid w:val="00A07798"/>
    <w:rsid w:val="00A07F3A"/>
    <w:rsid w:val="00A1697D"/>
    <w:rsid w:val="00A16AB0"/>
    <w:rsid w:val="00A173D3"/>
    <w:rsid w:val="00A204BB"/>
    <w:rsid w:val="00A2054D"/>
    <w:rsid w:val="00A22344"/>
    <w:rsid w:val="00A22CCD"/>
    <w:rsid w:val="00A241AB"/>
    <w:rsid w:val="00A2477E"/>
    <w:rsid w:val="00A27188"/>
    <w:rsid w:val="00A271A1"/>
    <w:rsid w:val="00A27CFD"/>
    <w:rsid w:val="00A32D27"/>
    <w:rsid w:val="00A32DB8"/>
    <w:rsid w:val="00A3549A"/>
    <w:rsid w:val="00A355A0"/>
    <w:rsid w:val="00A36D47"/>
    <w:rsid w:val="00A421CB"/>
    <w:rsid w:val="00A4265B"/>
    <w:rsid w:val="00A42A1E"/>
    <w:rsid w:val="00A45C73"/>
    <w:rsid w:val="00A45CF6"/>
    <w:rsid w:val="00A46444"/>
    <w:rsid w:val="00A4711F"/>
    <w:rsid w:val="00A5111A"/>
    <w:rsid w:val="00A520FC"/>
    <w:rsid w:val="00A52D87"/>
    <w:rsid w:val="00A548B2"/>
    <w:rsid w:val="00A556CF"/>
    <w:rsid w:val="00A55BDB"/>
    <w:rsid w:val="00A56833"/>
    <w:rsid w:val="00A6039E"/>
    <w:rsid w:val="00A621BA"/>
    <w:rsid w:val="00A63A04"/>
    <w:rsid w:val="00A65097"/>
    <w:rsid w:val="00A655E6"/>
    <w:rsid w:val="00A65C2C"/>
    <w:rsid w:val="00A6658D"/>
    <w:rsid w:val="00A67EA3"/>
    <w:rsid w:val="00A7106A"/>
    <w:rsid w:val="00A72153"/>
    <w:rsid w:val="00A747DE"/>
    <w:rsid w:val="00A8293A"/>
    <w:rsid w:val="00A82D03"/>
    <w:rsid w:val="00A8615B"/>
    <w:rsid w:val="00A86938"/>
    <w:rsid w:val="00A87328"/>
    <w:rsid w:val="00A91601"/>
    <w:rsid w:val="00A91B26"/>
    <w:rsid w:val="00A92BF3"/>
    <w:rsid w:val="00A93526"/>
    <w:rsid w:val="00A93CC9"/>
    <w:rsid w:val="00A96C04"/>
    <w:rsid w:val="00A9788A"/>
    <w:rsid w:val="00AA03E0"/>
    <w:rsid w:val="00AA4A78"/>
    <w:rsid w:val="00AA4B99"/>
    <w:rsid w:val="00AA5D68"/>
    <w:rsid w:val="00AB1624"/>
    <w:rsid w:val="00AB1F2C"/>
    <w:rsid w:val="00AB210C"/>
    <w:rsid w:val="00AB42E9"/>
    <w:rsid w:val="00AB5404"/>
    <w:rsid w:val="00AB7644"/>
    <w:rsid w:val="00AB7D35"/>
    <w:rsid w:val="00AC0516"/>
    <w:rsid w:val="00AC081C"/>
    <w:rsid w:val="00AC106A"/>
    <w:rsid w:val="00AC1950"/>
    <w:rsid w:val="00AC1B5F"/>
    <w:rsid w:val="00AC1ED4"/>
    <w:rsid w:val="00AC2EDA"/>
    <w:rsid w:val="00AC4BD6"/>
    <w:rsid w:val="00AC5301"/>
    <w:rsid w:val="00AC67D6"/>
    <w:rsid w:val="00AC78F4"/>
    <w:rsid w:val="00AC7F3E"/>
    <w:rsid w:val="00AD1603"/>
    <w:rsid w:val="00AD40DD"/>
    <w:rsid w:val="00AD61FF"/>
    <w:rsid w:val="00AD6ED3"/>
    <w:rsid w:val="00AE0906"/>
    <w:rsid w:val="00AE0BE2"/>
    <w:rsid w:val="00AE36F6"/>
    <w:rsid w:val="00AE3E31"/>
    <w:rsid w:val="00AE4D90"/>
    <w:rsid w:val="00AE4DEA"/>
    <w:rsid w:val="00AF022B"/>
    <w:rsid w:val="00AF1431"/>
    <w:rsid w:val="00AF27E6"/>
    <w:rsid w:val="00AF5489"/>
    <w:rsid w:val="00AF6C7E"/>
    <w:rsid w:val="00AF769E"/>
    <w:rsid w:val="00B00EFF"/>
    <w:rsid w:val="00B01796"/>
    <w:rsid w:val="00B01A86"/>
    <w:rsid w:val="00B01C36"/>
    <w:rsid w:val="00B02162"/>
    <w:rsid w:val="00B0338D"/>
    <w:rsid w:val="00B044F5"/>
    <w:rsid w:val="00B11010"/>
    <w:rsid w:val="00B11080"/>
    <w:rsid w:val="00B117F7"/>
    <w:rsid w:val="00B12A4B"/>
    <w:rsid w:val="00B1678F"/>
    <w:rsid w:val="00B20439"/>
    <w:rsid w:val="00B2263B"/>
    <w:rsid w:val="00B23166"/>
    <w:rsid w:val="00B2394A"/>
    <w:rsid w:val="00B23FF2"/>
    <w:rsid w:val="00B26768"/>
    <w:rsid w:val="00B27376"/>
    <w:rsid w:val="00B31433"/>
    <w:rsid w:val="00B31A09"/>
    <w:rsid w:val="00B320C7"/>
    <w:rsid w:val="00B3453D"/>
    <w:rsid w:val="00B35D41"/>
    <w:rsid w:val="00B3605E"/>
    <w:rsid w:val="00B3774B"/>
    <w:rsid w:val="00B37D5E"/>
    <w:rsid w:val="00B414A5"/>
    <w:rsid w:val="00B41E96"/>
    <w:rsid w:val="00B4364F"/>
    <w:rsid w:val="00B439FD"/>
    <w:rsid w:val="00B442F0"/>
    <w:rsid w:val="00B447F6"/>
    <w:rsid w:val="00B45744"/>
    <w:rsid w:val="00B46426"/>
    <w:rsid w:val="00B46A2E"/>
    <w:rsid w:val="00B47935"/>
    <w:rsid w:val="00B50A48"/>
    <w:rsid w:val="00B55604"/>
    <w:rsid w:val="00B55D53"/>
    <w:rsid w:val="00B622B4"/>
    <w:rsid w:val="00B625E7"/>
    <w:rsid w:val="00B632E9"/>
    <w:rsid w:val="00B640F4"/>
    <w:rsid w:val="00B7034D"/>
    <w:rsid w:val="00B706E3"/>
    <w:rsid w:val="00B716A4"/>
    <w:rsid w:val="00B75682"/>
    <w:rsid w:val="00B77F3D"/>
    <w:rsid w:val="00B8008C"/>
    <w:rsid w:val="00B80C95"/>
    <w:rsid w:val="00B82277"/>
    <w:rsid w:val="00B8277C"/>
    <w:rsid w:val="00B8303F"/>
    <w:rsid w:val="00B86868"/>
    <w:rsid w:val="00B86FFF"/>
    <w:rsid w:val="00B90DC6"/>
    <w:rsid w:val="00B90E67"/>
    <w:rsid w:val="00B91A35"/>
    <w:rsid w:val="00B920B6"/>
    <w:rsid w:val="00B94D2A"/>
    <w:rsid w:val="00BA0018"/>
    <w:rsid w:val="00BA3E19"/>
    <w:rsid w:val="00BA50FB"/>
    <w:rsid w:val="00BA5420"/>
    <w:rsid w:val="00BA72E5"/>
    <w:rsid w:val="00BB08DC"/>
    <w:rsid w:val="00BB1593"/>
    <w:rsid w:val="00BB3339"/>
    <w:rsid w:val="00BB3E46"/>
    <w:rsid w:val="00BB5227"/>
    <w:rsid w:val="00BB612A"/>
    <w:rsid w:val="00BB6F83"/>
    <w:rsid w:val="00BC0F1F"/>
    <w:rsid w:val="00BC1AC9"/>
    <w:rsid w:val="00BC20A8"/>
    <w:rsid w:val="00BC25AE"/>
    <w:rsid w:val="00BC595A"/>
    <w:rsid w:val="00BC59CD"/>
    <w:rsid w:val="00BD0BC4"/>
    <w:rsid w:val="00BD1391"/>
    <w:rsid w:val="00BD2617"/>
    <w:rsid w:val="00BD29D7"/>
    <w:rsid w:val="00BD2F8C"/>
    <w:rsid w:val="00BD5116"/>
    <w:rsid w:val="00BD6673"/>
    <w:rsid w:val="00BD737F"/>
    <w:rsid w:val="00BE3AD4"/>
    <w:rsid w:val="00BF08D3"/>
    <w:rsid w:val="00BF2394"/>
    <w:rsid w:val="00BF2CA6"/>
    <w:rsid w:val="00BF3554"/>
    <w:rsid w:val="00BF3604"/>
    <w:rsid w:val="00BF3DE2"/>
    <w:rsid w:val="00BF55EB"/>
    <w:rsid w:val="00C0068F"/>
    <w:rsid w:val="00C02E24"/>
    <w:rsid w:val="00C04120"/>
    <w:rsid w:val="00C05A1C"/>
    <w:rsid w:val="00C11BE1"/>
    <w:rsid w:val="00C136A3"/>
    <w:rsid w:val="00C14258"/>
    <w:rsid w:val="00C15C18"/>
    <w:rsid w:val="00C1704F"/>
    <w:rsid w:val="00C20DBE"/>
    <w:rsid w:val="00C21027"/>
    <w:rsid w:val="00C21B32"/>
    <w:rsid w:val="00C22C5D"/>
    <w:rsid w:val="00C26D52"/>
    <w:rsid w:val="00C2762B"/>
    <w:rsid w:val="00C3099F"/>
    <w:rsid w:val="00C3252F"/>
    <w:rsid w:val="00C337B3"/>
    <w:rsid w:val="00C34DD9"/>
    <w:rsid w:val="00C37B79"/>
    <w:rsid w:val="00C4327C"/>
    <w:rsid w:val="00C470CB"/>
    <w:rsid w:val="00C50F81"/>
    <w:rsid w:val="00C520C4"/>
    <w:rsid w:val="00C5211D"/>
    <w:rsid w:val="00C52467"/>
    <w:rsid w:val="00C547F9"/>
    <w:rsid w:val="00C56895"/>
    <w:rsid w:val="00C603D8"/>
    <w:rsid w:val="00C609F6"/>
    <w:rsid w:val="00C616E8"/>
    <w:rsid w:val="00C61BB8"/>
    <w:rsid w:val="00C620E3"/>
    <w:rsid w:val="00C63B33"/>
    <w:rsid w:val="00C66A4F"/>
    <w:rsid w:val="00C67F88"/>
    <w:rsid w:val="00C7247D"/>
    <w:rsid w:val="00C72F88"/>
    <w:rsid w:val="00C73164"/>
    <w:rsid w:val="00C73703"/>
    <w:rsid w:val="00C73C07"/>
    <w:rsid w:val="00C74D5E"/>
    <w:rsid w:val="00C74F91"/>
    <w:rsid w:val="00C75595"/>
    <w:rsid w:val="00C80840"/>
    <w:rsid w:val="00C82294"/>
    <w:rsid w:val="00C82647"/>
    <w:rsid w:val="00C82CAD"/>
    <w:rsid w:val="00C82EE9"/>
    <w:rsid w:val="00C84094"/>
    <w:rsid w:val="00C84736"/>
    <w:rsid w:val="00C85712"/>
    <w:rsid w:val="00C8755D"/>
    <w:rsid w:val="00C87602"/>
    <w:rsid w:val="00C902FB"/>
    <w:rsid w:val="00C90B79"/>
    <w:rsid w:val="00C91812"/>
    <w:rsid w:val="00C93922"/>
    <w:rsid w:val="00C942E1"/>
    <w:rsid w:val="00C97CDE"/>
    <w:rsid w:val="00CA58F6"/>
    <w:rsid w:val="00CA6F17"/>
    <w:rsid w:val="00CA729F"/>
    <w:rsid w:val="00CB0B90"/>
    <w:rsid w:val="00CB1D9D"/>
    <w:rsid w:val="00CC151B"/>
    <w:rsid w:val="00CC17CB"/>
    <w:rsid w:val="00CC443D"/>
    <w:rsid w:val="00CC4480"/>
    <w:rsid w:val="00CC4E20"/>
    <w:rsid w:val="00CC7B24"/>
    <w:rsid w:val="00CD0286"/>
    <w:rsid w:val="00CD2652"/>
    <w:rsid w:val="00CD28F8"/>
    <w:rsid w:val="00CD2AB8"/>
    <w:rsid w:val="00CD313D"/>
    <w:rsid w:val="00CE149D"/>
    <w:rsid w:val="00CE149E"/>
    <w:rsid w:val="00CE159C"/>
    <w:rsid w:val="00CE1F92"/>
    <w:rsid w:val="00CE2F8A"/>
    <w:rsid w:val="00CE3107"/>
    <w:rsid w:val="00CE39BC"/>
    <w:rsid w:val="00CE427F"/>
    <w:rsid w:val="00CE4682"/>
    <w:rsid w:val="00CF0431"/>
    <w:rsid w:val="00CF09AA"/>
    <w:rsid w:val="00CF1120"/>
    <w:rsid w:val="00CF22DF"/>
    <w:rsid w:val="00CF3EBB"/>
    <w:rsid w:val="00CF4298"/>
    <w:rsid w:val="00CF5098"/>
    <w:rsid w:val="00CF6B0C"/>
    <w:rsid w:val="00D00E8C"/>
    <w:rsid w:val="00D01A6B"/>
    <w:rsid w:val="00D01CDE"/>
    <w:rsid w:val="00D01E7A"/>
    <w:rsid w:val="00D02435"/>
    <w:rsid w:val="00D02AF8"/>
    <w:rsid w:val="00D03F24"/>
    <w:rsid w:val="00D04C29"/>
    <w:rsid w:val="00D053FD"/>
    <w:rsid w:val="00D058B3"/>
    <w:rsid w:val="00D0671F"/>
    <w:rsid w:val="00D10F69"/>
    <w:rsid w:val="00D11018"/>
    <w:rsid w:val="00D1110E"/>
    <w:rsid w:val="00D1159D"/>
    <w:rsid w:val="00D136B3"/>
    <w:rsid w:val="00D14116"/>
    <w:rsid w:val="00D177C3"/>
    <w:rsid w:val="00D17C24"/>
    <w:rsid w:val="00D20B7A"/>
    <w:rsid w:val="00D22972"/>
    <w:rsid w:val="00D22F4E"/>
    <w:rsid w:val="00D239B0"/>
    <w:rsid w:val="00D25978"/>
    <w:rsid w:val="00D272F4"/>
    <w:rsid w:val="00D30B7B"/>
    <w:rsid w:val="00D333E3"/>
    <w:rsid w:val="00D365A8"/>
    <w:rsid w:val="00D37D09"/>
    <w:rsid w:val="00D45354"/>
    <w:rsid w:val="00D45447"/>
    <w:rsid w:val="00D45555"/>
    <w:rsid w:val="00D475FD"/>
    <w:rsid w:val="00D50D44"/>
    <w:rsid w:val="00D527DA"/>
    <w:rsid w:val="00D52DE4"/>
    <w:rsid w:val="00D549F3"/>
    <w:rsid w:val="00D55124"/>
    <w:rsid w:val="00D557E6"/>
    <w:rsid w:val="00D56EC3"/>
    <w:rsid w:val="00D57814"/>
    <w:rsid w:val="00D60751"/>
    <w:rsid w:val="00D60F0B"/>
    <w:rsid w:val="00D62B7C"/>
    <w:rsid w:val="00D63076"/>
    <w:rsid w:val="00D643DB"/>
    <w:rsid w:val="00D6586A"/>
    <w:rsid w:val="00D67694"/>
    <w:rsid w:val="00D67765"/>
    <w:rsid w:val="00D71693"/>
    <w:rsid w:val="00D733E8"/>
    <w:rsid w:val="00D74EFB"/>
    <w:rsid w:val="00D8118B"/>
    <w:rsid w:val="00D8129F"/>
    <w:rsid w:val="00D81848"/>
    <w:rsid w:val="00D84998"/>
    <w:rsid w:val="00D849BD"/>
    <w:rsid w:val="00D84BFE"/>
    <w:rsid w:val="00D85835"/>
    <w:rsid w:val="00D85B0C"/>
    <w:rsid w:val="00D85BB8"/>
    <w:rsid w:val="00D87F03"/>
    <w:rsid w:val="00D90A39"/>
    <w:rsid w:val="00D90D89"/>
    <w:rsid w:val="00D91A7E"/>
    <w:rsid w:val="00D96D0F"/>
    <w:rsid w:val="00D97388"/>
    <w:rsid w:val="00DA0DDF"/>
    <w:rsid w:val="00DA3BE3"/>
    <w:rsid w:val="00DA6637"/>
    <w:rsid w:val="00DB0323"/>
    <w:rsid w:val="00DB098E"/>
    <w:rsid w:val="00DB1A39"/>
    <w:rsid w:val="00DB4BE0"/>
    <w:rsid w:val="00DB5016"/>
    <w:rsid w:val="00DC0E6E"/>
    <w:rsid w:val="00DC1BA3"/>
    <w:rsid w:val="00DC1E65"/>
    <w:rsid w:val="00DC4AA6"/>
    <w:rsid w:val="00DC7068"/>
    <w:rsid w:val="00DC7A6C"/>
    <w:rsid w:val="00DD0B85"/>
    <w:rsid w:val="00DD1A5D"/>
    <w:rsid w:val="00DD4297"/>
    <w:rsid w:val="00DD4C72"/>
    <w:rsid w:val="00DD5A7F"/>
    <w:rsid w:val="00DD6AC6"/>
    <w:rsid w:val="00DD7A46"/>
    <w:rsid w:val="00DD7D38"/>
    <w:rsid w:val="00DE000C"/>
    <w:rsid w:val="00DE0F65"/>
    <w:rsid w:val="00DE18E9"/>
    <w:rsid w:val="00DE3124"/>
    <w:rsid w:val="00DE3738"/>
    <w:rsid w:val="00DE774D"/>
    <w:rsid w:val="00DF2112"/>
    <w:rsid w:val="00DF3157"/>
    <w:rsid w:val="00DF4436"/>
    <w:rsid w:val="00DF4DA6"/>
    <w:rsid w:val="00DF550E"/>
    <w:rsid w:val="00DF6F90"/>
    <w:rsid w:val="00E0215C"/>
    <w:rsid w:val="00E026DB"/>
    <w:rsid w:val="00E04282"/>
    <w:rsid w:val="00E10E40"/>
    <w:rsid w:val="00E118AA"/>
    <w:rsid w:val="00E13863"/>
    <w:rsid w:val="00E151B0"/>
    <w:rsid w:val="00E21A60"/>
    <w:rsid w:val="00E21D1D"/>
    <w:rsid w:val="00E2413E"/>
    <w:rsid w:val="00E24155"/>
    <w:rsid w:val="00E24D04"/>
    <w:rsid w:val="00E251E3"/>
    <w:rsid w:val="00E3131B"/>
    <w:rsid w:val="00E32913"/>
    <w:rsid w:val="00E32FD4"/>
    <w:rsid w:val="00E33165"/>
    <w:rsid w:val="00E359EA"/>
    <w:rsid w:val="00E35B22"/>
    <w:rsid w:val="00E3761B"/>
    <w:rsid w:val="00E4178E"/>
    <w:rsid w:val="00E4231A"/>
    <w:rsid w:val="00E42E95"/>
    <w:rsid w:val="00E43105"/>
    <w:rsid w:val="00E43284"/>
    <w:rsid w:val="00E4426B"/>
    <w:rsid w:val="00E465CC"/>
    <w:rsid w:val="00E46618"/>
    <w:rsid w:val="00E46A2B"/>
    <w:rsid w:val="00E50457"/>
    <w:rsid w:val="00E52535"/>
    <w:rsid w:val="00E53B86"/>
    <w:rsid w:val="00E56614"/>
    <w:rsid w:val="00E6160A"/>
    <w:rsid w:val="00E62D68"/>
    <w:rsid w:val="00E6411D"/>
    <w:rsid w:val="00E64496"/>
    <w:rsid w:val="00E66027"/>
    <w:rsid w:val="00E66FB7"/>
    <w:rsid w:val="00E67DB4"/>
    <w:rsid w:val="00E711E1"/>
    <w:rsid w:val="00E72BAC"/>
    <w:rsid w:val="00E73C9E"/>
    <w:rsid w:val="00E75730"/>
    <w:rsid w:val="00E75C12"/>
    <w:rsid w:val="00E769DD"/>
    <w:rsid w:val="00E76AF0"/>
    <w:rsid w:val="00E77144"/>
    <w:rsid w:val="00E81B94"/>
    <w:rsid w:val="00E8343A"/>
    <w:rsid w:val="00E84B30"/>
    <w:rsid w:val="00E85476"/>
    <w:rsid w:val="00E86E62"/>
    <w:rsid w:val="00E87E6D"/>
    <w:rsid w:val="00E925EE"/>
    <w:rsid w:val="00E93884"/>
    <w:rsid w:val="00E93A1F"/>
    <w:rsid w:val="00E94672"/>
    <w:rsid w:val="00E96D2C"/>
    <w:rsid w:val="00EA02AB"/>
    <w:rsid w:val="00EA033F"/>
    <w:rsid w:val="00EA0658"/>
    <w:rsid w:val="00EA0DE4"/>
    <w:rsid w:val="00EA0DF4"/>
    <w:rsid w:val="00EA207C"/>
    <w:rsid w:val="00EA397A"/>
    <w:rsid w:val="00EA40BA"/>
    <w:rsid w:val="00EA637A"/>
    <w:rsid w:val="00EA6469"/>
    <w:rsid w:val="00EB08B5"/>
    <w:rsid w:val="00EB1C65"/>
    <w:rsid w:val="00EB22E6"/>
    <w:rsid w:val="00EB2584"/>
    <w:rsid w:val="00EB5611"/>
    <w:rsid w:val="00EB5663"/>
    <w:rsid w:val="00EB568A"/>
    <w:rsid w:val="00EB628D"/>
    <w:rsid w:val="00EB702A"/>
    <w:rsid w:val="00EC1C76"/>
    <w:rsid w:val="00EC3068"/>
    <w:rsid w:val="00EC56F4"/>
    <w:rsid w:val="00EC6F2A"/>
    <w:rsid w:val="00ED042B"/>
    <w:rsid w:val="00ED25A2"/>
    <w:rsid w:val="00ED32D9"/>
    <w:rsid w:val="00ED7128"/>
    <w:rsid w:val="00EE067A"/>
    <w:rsid w:val="00EE1D97"/>
    <w:rsid w:val="00EE2327"/>
    <w:rsid w:val="00EE3CC2"/>
    <w:rsid w:val="00EE4441"/>
    <w:rsid w:val="00EE4A33"/>
    <w:rsid w:val="00EE5972"/>
    <w:rsid w:val="00EE65D4"/>
    <w:rsid w:val="00EE7791"/>
    <w:rsid w:val="00EE7AB3"/>
    <w:rsid w:val="00EF15B2"/>
    <w:rsid w:val="00EF2B10"/>
    <w:rsid w:val="00EF73DA"/>
    <w:rsid w:val="00F04112"/>
    <w:rsid w:val="00F049E1"/>
    <w:rsid w:val="00F06F50"/>
    <w:rsid w:val="00F0756C"/>
    <w:rsid w:val="00F14FA7"/>
    <w:rsid w:val="00F20735"/>
    <w:rsid w:val="00F21D96"/>
    <w:rsid w:val="00F21DAE"/>
    <w:rsid w:val="00F2226B"/>
    <w:rsid w:val="00F23964"/>
    <w:rsid w:val="00F23C02"/>
    <w:rsid w:val="00F315BB"/>
    <w:rsid w:val="00F32AE9"/>
    <w:rsid w:val="00F33DA8"/>
    <w:rsid w:val="00F35A6A"/>
    <w:rsid w:val="00F36220"/>
    <w:rsid w:val="00F378A5"/>
    <w:rsid w:val="00F418D6"/>
    <w:rsid w:val="00F41E26"/>
    <w:rsid w:val="00F43CE9"/>
    <w:rsid w:val="00F46820"/>
    <w:rsid w:val="00F540C2"/>
    <w:rsid w:val="00F543B6"/>
    <w:rsid w:val="00F5598E"/>
    <w:rsid w:val="00F55B21"/>
    <w:rsid w:val="00F55F67"/>
    <w:rsid w:val="00F57BC1"/>
    <w:rsid w:val="00F62C51"/>
    <w:rsid w:val="00F62F15"/>
    <w:rsid w:val="00F6335D"/>
    <w:rsid w:val="00F63712"/>
    <w:rsid w:val="00F637AF"/>
    <w:rsid w:val="00F63850"/>
    <w:rsid w:val="00F64C97"/>
    <w:rsid w:val="00F65260"/>
    <w:rsid w:val="00F6605C"/>
    <w:rsid w:val="00F6688B"/>
    <w:rsid w:val="00F67256"/>
    <w:rsid w:val="00F7132C"/>
    <w:rsid w:val="00F71D32"/>
    <w:rsid w:val="00F7215F"/>
    <w:rsid w:val="00F72788"/>
    <w:rsid w:val="00F751AA"/>
    <w:rsid w:val="00F81075"/>
    <w:rsid w:val="00F82514"/>
    <w:rsid w:val="00F85B98"/>
    <w:rsid w:val="00F85BA6"/>
    <w:rsid w:val="00F86291"/>
    <w:rsid w:val="00F9235F"/>
    <w:rsid w:val="00F93A19"/>
    <w:rsid w:val="00F94ADF"/>
    <w:rsid w:val="00F95552"/>
    <w:rsid w:val="00F96FDF"/>
    <w:rsid w:val="00F97575"/>
    <w:rsid w:val="00FA07DC"/>
    <w:rsid w:val="00FA353D"/>
    <w:rsid w:val="00FA441B"/>
    <w:rsid w:val="00FA56B8"/>
    <w:rsid w:val="00FA58CC"/>
    <w:rsid w:val="00FA6B65"/>
    <w:rsid w:val="00FA77A5"/>
    <w:rsid w:val="00FB26D6"/>
    <w:rsid w:val="00FB7B84"/>
    <w:rsid w:val="00FC0A9D"/>
    <w:rsid w:val="00FC486D"/>
    <w:rsid w:val="00FC5C1F"/>
    <w:rsid w:val="00FC620A"/>
    <w:rsid w:val="00FC6253"/>
    <w:rsid w:val="00FD02F2"/>
    <w:rsid w:val="00FD07B3"/>
    <w:rsid w:val="00FD3BC7"/>
    <w:rsid w:val="00FD4886"/>
    <w:rsid w:val="00FD53F7"/>
    <w:rsid w:val="00FD5658"/>
    <w:rsid w:val="00FD59E4"/>
    <w:rsid w:val="00FD5B4F"/>
    <w:rsid w:val="00FE4219"/>
    <w:rsid w:val="00FE5393"/>
    <w:rsid w:val="00FE7A90"/>
    <w:rsid w:val="00FF0764"/>
    <w:rsid w:val="00FF36E1"/>
    <w:rsid w:val="00FF3992"/>
    <w:rsid w:val="00FF3A02"/>
    <w:rsid w:val="20EACD4E"/>
    <w:rsid w:val="2123F143"/>
    <w:rsid w:val="2472138B"/>
    <w:rsid w:val="2B54FB23"/>
    <w:rsid w:val="2D0009A4"/>
    <w:rsid w:val="3316AEE8"/>
    <w:rsid w:val="34FD6AE1"/>
    <w:rsid w:val="3A04997F"/>
    <w:rsid w:val="3C0D8527"/>
    <w:rsid w:val="46EAEBA5"/>
    <w:rsid w:val="4F6956FA"/>
    <w:rsid w:val="5FEB5940"/>
    <w:rsid w:val="61BA4257"/>
    <w:rsid w:val="69C89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143FB"/>
  <w15:chartTrackingRefBased/>
  <w15:docId w15:val="{8FE0FEC7-08DF-4105-8795-EC7C59AE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11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C0F97"/>
    <w:pPr>
      <w:widowControl w:val="0"/>
      <w:ind w:left="948" w:hanging="360"/>
      <w:outlineLvl w:val="1"/>
    </w:pPr>
    <w:rPr>
      <w:rFonts w:ascii="Arial" w:eastAsia="Arial" w:hAnsi="Arial" w:cstheme="minorBidi"/>
      <w:b/>
      <w:bCs/>
      <w:sz w:val="21"/>
      <w:szCs w:val="21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09E"/>
    <w:rPr>
      <w:color w:val="0000FF"/>
      <w:u w:val="single"/>
    </w:rPr>
  </w:style>
  <w:style w:type="character" w:styleId="FollowedHyperlink">
    <w:name w:val="FollowedHyperlink"/>
    <w:rsid w:val="006D1455"/>
    <w:rPr>
      <w:color w:val="954F72"/>
      <w:u w:val="single"/>
    </w:rPr>
  </w:style>
  <w:style w:type="paragraph" w:styleId="Header">
    <w:name w:val="header"/>
    <w:basedOn w:val="Normal"/>
    <w:link w:val="HeaderChar"/>
    <w:rsid w:val="002331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31F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331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31F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7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22B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1"/>
    <w:qFormat/>
    <w:rsid w:val="0088293B"/>
    <w:pPr>
      <w:ind w:left="720"/>
    </w:pPr>
  </w:style>
  <w:style w:type="character" w:styleId="CommentReference">
    <w:name w:val="annotation reference"/>
    <w:rsid w:val="003A5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5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576E"/>
  </w:style>
  <w:style w:type="paragraph" w:styleId="CommentSubject">
    <w:name w:val="annotation subject"/>
    <w:basedOn w:val="CommentText"/>
    <w:next w:val="CommentText"/>
    <w:link w:val="CommentSubjectChar"/>
    <w:rsid w:val="003A576E"/>
    <w:rPr>
      <w:b/>
      <w:bCs/>
    </w:rPr>
  </w:style>
  <w:style w:type="character" w:customStyle="1" w:styleId="CommentSubjectChar">
    <w:name w:val="Comment Subject Char"/>
    <w:link w:val="CommentSubject"/>
    <w:rsid w:val="003A576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46B4A"/>
    <w:pPr>
      <w:widowControl w:val="0"/>
      <w:ind w:left="948" w:hanging="468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BodyTextChar">
    <w:name w:val="Body Text Char"/>
    <w:link w:val="BodyText"/>
    <w:uiPriority w:val="1"/>
    <w:rsid w:val="00446B4A"/>
    <w:rPr>
      <w:rFonts w:ascii="Arial" w:eastAsia="Arial" w:hAnsi="Arial"/>
      <w:sz w:val="21"/>
      <w:szCs w:val="21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C0F97"/>
    <w:rPr>
      <w:rFonts w:ascii="Arial" w:eastAsia="Arial" w:hAnsi="Arial" w:cstheme="minorBidi"/>
      <w:b/>
      <w:bCs/>
      <w:sz w:val="21"/>
      <w:szCs w:val="21"/>
      <w:lang w:val="en-US" w:eastAsia="en-US"/>
    </w:rPr>
  </w:style>
  <w:style w:type="character" w:customStyle="1" w:styleId="normaltextrun">
    <w:name w:val="normaltextrun"/>
    <w:basedOn w:val="DefaultParagraphFont"/>
    <w:rsid w:val="000077F2"/>
  </w:style>
  <w:style w:type="character" w:customStyle="1" w:styleId="eop">
    <w:name w:val="eop"/>
    <w:basedOn w:val="DefaultParagraphFont"/>
    <w:rsid w:val="000077F2"/>
  </w:style>
  <w:style w:type="character" w:customStyle="1" w:styleId="Heading3Char">
    <w:name w:val="Heading 3 Char"/>
    <w:basedOn w:val="DefaultParagraphFont"/>
    <w:link w:val="Heading3"/>
    <w:semiHidden/>
    <w:rsid w:val="003736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o">
    <w:name w:val="ho"/>
    <w:basedOn w:val="DefaultParagraphFont"/>
    <w:rsid w:val="003736D4"/>
  </w:style>
  <w:style w:type="character" w:customStyle="1" w:styleId="gd">
    <w:name w:val="gd"/>
    <w:basedOn w:val="DefaultParagraphFont"/>
    <w:rsid w:val="003736D4"/>
  </w:style>
  <w:style w:type="character" w:customStyle="1" w:styleId="Heading1Char">
    <w:name w:val="Heading 1 Char"/>
    <w:basedOn w:val="DefaultParagraphFont"/>
    <w:link w:val="Heading1"/>
    <w:rsid w:val="009111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pellingerror">
    <w:name w:val="spellingerror"/>
    <w:basedOn w:val="DefaultParagraphFont"/>
    <w:rsid w:val="00980DAE"/>
  </w:style>
  <w:style w:type="paragraph" w:customStyle="1" w:styleId="paragraph">
    <w:name w:val="paragraph"/>
    <w:basedOn w:val="Normal"/>
    <w:rsid w:val="00980DA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42E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621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A3A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43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2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5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0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7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westfieldcouncil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0BD9B951AA340A0ED3B34C750F863" ma:contentTypeVersion="12" ma:contentTypeDescription="Create a new document." ma:contentTypeScope="" ma:versionID="880921f2a095a365d2dcd886da4b2c21">
  <xsd:schema xmlns:xsd="http://www.w3.org/2001/XMLSchema" xmlns:xs="http://www.w3.org/2001/XMLSchema" xmlns:p="http://schemas.microsoft.com/office/2006/metadata/properties" xmlns:ns2="f4c740c0-5182-4bb8-83c4-72d9e46c84f5" xmlns:ns3="ebe34a3c-d2e7-44f0-97b5-b6d7363974ad" targetNamespace="http://schemas.microsoft.com/office/2006/metadata/properties" ma:root="true" ma:fieldsID="5df269b4dc05aa638cb1392d4cac6299" ns2:_="" ns3:_="">
    <xsd:import namespace="f4c740c0-5182-4bb8-83c4-72d9e46c84f5"/>
    <xsd:import namespace="ebe34a3c-d2e7-44f0-97b5-b6d736397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740c0-5182-4bb8-83c4-72d9e46c8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34a3c-d2e7-44f0-97b5-b6d736397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C100B-F1FF-48D8-8951-A051AB877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B9AEE-6EB6-444A-8F64-8542768A5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AD5F2-CE5B-439A-8003-4E0324C24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CE8F8-61C5-4535-8757-2C374D365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740c0-5182-4bb8-83c4-72d9e46c84f5"/>
    <ds:schemaRef ds:uri="ebe34a3c-d2e7-44f0-97b5-b6d736397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673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PARISH COUNCIL</vt:lpstr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PARISH COUNCIL</dc:title>
  <dc:subject/>
  <dc:creator>clerk westfield</dc:creator>
  <cp:keywords/>
  <dc:description/>
  <cp:lastModifiedBy>Jane Clarke</cp:lastModifiedBy>
  <cp:revision>95</cp:revision>
  <cp:lastPrinted>2019-09-26T16:57:00Z</cp:lastPrinted>
  <dcterms:created xsi:type="dcterms:W3CDTF">2020-07-31T07:11:00Z</dcterms:created>
  <dcterms:modified xsi:type="dcterms:W3CDTF">2020-09-03T21:43:00Z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0x010100E620BD9B951AA340A0ED3B34C750F863</vt:lpwstr>
  </property>
</Properties>
</file>